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22AE5" w14:textId="77777777" w:rsidR="00884157" w:rsidRPr="000A6F0B" w:rsidRDefault="007E78D3" w:rsidP="007E78D3">
      <w:pPr>
        <w:jc w:val="center"/>
        <w:rPr>
          <w:b/>
          <w:sz w:val="40"/>
          <w:szCs w:val="40"/>
        </w:rPr>
      </w:pPr>
      <w:r w:rsidRPr="000A6F0B">
        <w:rPr>
          <w:rFonts w:hint="eastAsia"/>
          <w:b/>
          <w:sz w:val="40"/>
          <w:szCs w:val="40"/>
        </w:rPr>
        <w:t>ケミカルピーリング同意書</w:t>
      </w:r>
    </w:p>
    <w:p w14:paraId="4584690F" w14:textId="77777777" w:rsidR="007E78D3" w:rsidRDefault="007E78D3" w:rsidP="007E78D3">
      <w:pPr>
        <w:jc w:val="right"/>
        <w:rPr>
          <w:sz w:val="24"/>
          <w:szCs w:val="24"/>
        </w:rPr>
      </w:pPr>
      <w:r w:rsidRPr="007E78D3">
        <w:rPr>
          <w:rFonts w:hint="eastAsia"/>
          <w:sz w:val="24"/>
          <w:szCs w:val="24"/>
        </w:rPr>
        <w:t>ひろみ皮フ科クリニック</w:t>
      </w:r>
    </w:p>
    <w:p w14:paraId="03BF4470" w14:textId="77777777" w:rsidR="003C4998" w:rsidRDefault="003C4998" w:rsidP="007E78D3">
      <w:pPr>
        <w:jc w:val="right"/>
        <w:rPr>
          <w:sz w:val="24"/>
          <w:szCs w:val="24"/>
        </w:rPr>
      </w:pPr>
    </w:p>
    <w:p w14:paraId="5BB123F3" w14:textId="77777777" w:rsidR="007E78D3" w:rsidRPr="003C4998" w:rsidRDefault="007E78D3" w:rsidP="007E78D3">
      <w:pPr>
        <w:ind w:right="960"/>
        <w:jc w:val="left"/>
        <w:rPr>
          <w:b/>
          <w:sz w:val="24"/>
          <w:szCs w:val="24"/>
        </w:rPr>
      </w:pPr>
      <w:r w:rsidRPr="003C4998">
        <w:rPr>
          <w:rFonts w:hint="eastAsia"/>
          <w:b/>
          <w:sz w:val="24"/>
          <w:szCs w:val="24"/>
        </w:rPr>
        <w:t>【</w:t>
      </w:r>
      <w:r w:rsidR="001C603A" w:rsidRPr="003C4998">
        <w:rPr>
          <w:rFonts w:hint="eastAsia"/>
          <w:b/>
          <w:sz w:val="24"/>
          <w:szCs w:val="24"/>
        </w:rPr>
        <w:t xml:space="preserve">　</w:t>
      </w:r>
      <w:r w:rsidRPr="003C4998">
        <w:rPr>
          <w:rFonts w:hint="eastAsia"/>
          <w:b/>
          <w:sz w:val="24"/>
          <w:szCs w:val="24"/>
        </w:rPr>
        <w:t>ピーリングとは</w:t>
      </w:r>
      <w:r w:rsidR="001C603A" w:rsidRPr="003C4998">
        <w:rPr>
          <w:rFonts w:hint="eastAsia"/>
          <w:b/>
          <w:sz w:val="24"/>
          <w:szCs w:val="24"/>
        </w:rPr>
        <w:t xml:space="preserve">　</w:t>
      </w:r>
      <w:r w:rsidRPr="003C4998">
        <w:rPr>
          <w:rFonts w:hint="eastAsia"/>
          <w:b/>
          <w:sz w:val="24"/>
          <w:szCs w:val="24"/>
        </w:rPr>
        <w:t>】</w:t>
      </w:r>
    </w:p>
    <w:p w14:paraId="35BD0203" w14:textId="52D5D7BB" w:rsidR="007E78D3" w:rsidRDefault="007E78D3" w:rsidP="00317C5A">
      <w:pPr>
        <w:ind w:leftChars="100" w:left="210" w:right="-35" w:firstLineChars="100" w:firstLine="240"/>
        <w:jc w:val="left"/>
        <w:rPr>
          <w:sz w:val="24"/>
          <w:szCs w:val="24"/>
        </w:rPr>
      </w:pPr>
      <w:r>
        <w:rPr>
          <w:rFonts w:hint="eastAsia"/>
          <w:sz w:val="24"/>
          <w:szCs w:val="24"/>
        </w:rPr>
        <w:t>当院ではサリチル酸マクロゴールを使用し、古い角質を柔らかくし表皮</w:t>
      </w:r>
      <w:r w:rsidR="004150E6">
        <w:rPr>
          <w:rFonts w:hint="eastAsia"/>
          <w:sz w:val="24"/>
          <w:szCs w:val="24"/>
        </w:rPr>
        <w:t>の</w:t>
      </w:r>
      <w:r>
        <w:rPr>
          <w:rFonts w:hint="eastAsia"/>
          <w:sz w:val="24"/>
          <w:szCs w:val="24"/>
        </w:rPr>
        <w:t>再生を促す治療法です。１回の</w:t>
      </w:r>
      <w:r w:rsidR="004150E6">
        <w:rPr>
          <w:rFonts w:hint="eastAsia"/>
          <w:sz w:val="24"/>
          <w:szCs w:val="24"/>
        </w:rPr>
        <w:t>治療</w:t>
      </w:r>
      <w:r>
        <w:rPr>
          <w:rFonts w:hint="eastAsia"/>
          <w:sz w:val="24"/>
          <w:szCs w:val="24"/>
        </w:rPr>
        <w:t>だけでも効果がある方もいらっしゃいますが、</w:t>
      </w:r>
      <w:r w:rsidR="007A02E5">
        <w:rPr>
          <w:rFonts w:hint="eastAsia"/>
          <w:sz w:val="24"/>
          <w:szCs w:val="24"/>
        </w:rPr>
        <w:t>1</w:t>
      </w:r>
      <w:r w:rsidR="007A02E5">
        <w:rPr>
          <w:rFonts w:hint="eastAsia"/>
          <w:sz w:val="24"/>
          <w:szCs w:val="24"/>
        </w:rPr>
        <w:t>か月</w:t>
      </w:r>
      <w:r>
        <w:rPr>
          <w:rFonts w:hint="eastAsia"/>
          <w:sz w:val="24"/>
          <w:szCs w:val="24"/>
        </w:rPr>
        <w:t>に</w:t>
      </w:r>
      <w:r>
        <w:rPr>
          <w:rFonts w:hint="eastAsia"/>
          <w:sz w:val="24"/>
          <w:szCs w:val="24"/>
        </w:rPr>
        <w:t>1</w:t>
      </w:r>
      <w:r>
        <w:rPr>
          <w:rFonts w:hint="eastAsia"/>
          <w:sz w:val="24"/>
          <w:szCs w:val="24"/>
        </w:rPr>
        <w:t>度の</w:t>
      </w:r>
      <w:r w:rsidR="004150E6">
        <w:rPr>
          <w:rFonts w:hint="eastAsia"/>
          <w:sz w:val="24"/>
          <w:szCs w:val="24"/>
        </w:rPr>
        <w:t>治療</w:t>
      </w:r>
      <w:r>
        <w:rPr>
          <w:rFonts w:hint="eastAsia"/>
          <w:sz w:val="24"/>
          <w:szCs w:val="24"/>
        </w:rPr>
        <w:t>を</w:t>
      </w:r>
      <w:r w:rsidR="004952D9">
        <w:rPr>
          <w:rFonts w:hint="eastAsia"/>
          <w:sz w:val="24"/>
          <w:szCs w:val="24"/>
        </w:rPr>
        <w:t>6</w:t>
      </w:r>
      <w:r w:rsidR="004952D9">
        <w:rPr>
          <w:rFonts w:hint="eastAsia"/>
          <w:sz w:val="24"/>
          <w:szCs w:val="24"/>
        </w:rPr>
        <w:t>回以上</w:t>
      </w:r>
      <w:r>
        <w:rPr>
          <w:rFonts w:hint="eastAsia"/>
          <w:sz w:val="24"/>
          <w:szCs w:val="24"/>
        </w:rPr>
        <w:t>繰り返していただくのがお勧めです。</w:t>
      </w:r>
    </w:p>
    <w:p w14:paraId="2F02F3AC" w14:textId="77777777" w:rsidR="00727974" w:rsidRPr="007A02E5" w:rsidRDefault="00727974" w:rsidP="00727974">
      <w:pPr>
        <w:ind w:right="-35"/>
        <w:jc w:val="left"/>
        <w:rPr>
          <w:sz w:val="24"/>
          <w:szCs w:val="24"/>
        </w:rPr>
      </w:pPr>
    </w:p>
    <w:p w14:paraId="1F4AEB5F" w14:textId="77777777" w:rsidR="00727974" w:rsidRPr="003C4998" w:rsidRDefault="00727974" w:rsidP="00727974">
      <w:pPr>
        <w:ind w:right="-35"/>
        <w:jc w:val="left"/>
        <w:rPr>
          <w:b/>
          <w:sz w:val="24"/>
          <w:szCs w:val="24"/>
        </w:rPr>
      </w:pPr>
      <w:r w:rsidRPr="003C4998">
        <w:rPr>
          <w:rFonts w:hint="eastAsia"/>
          <w:b/>
          <w:sz w:val="24"/>
          <w:szCs w:val="24"/>
        </w:rPr>
        <w:t>【</w:t>
      </w:r>
      <w:r w:rsidR="001C603A" w:rsidRPr="003C4998">
        <w:rPr>
          <w:rFonts w:hint="eastAsia"/>
          <w:b/>
          <w:sz w:val="24"/>
          <w:szCs w:val="24"/>
        </w:rPr>
        <w:t xml:space="preserve">　</w:t>
      </w:r>
      <w:r w:rsidRPr="003C4998">
        <w:rPr>
          <w:rFonts w:hint="eastAsia"/>
          <w:b/>
          <w:sz w:val="24"/>
          <w:szCs w:val="24"/>
        </w:rPr>
        <w:t>主な効果</w:t>
      </w:r>
      <w:r w:rsidR="001C603A" w:rsidRPr="003C4998">
        <w:rPr>
          <w:rFonts w:hint="eastAsia"/>
          <w:b/>
          <w:sz w:val="24"/>
          <w:szCs w:val="24"/>
        </w:rPr>
        <w:t xml:space="preserve">　</w:t>
      </w:r>
      <w:r w:rsidRPr="003C4998">
        <w:rPr>
          <w:rFonts w:hint="eastAsia"/>
          <w:b/>
          <w:sz w:val="24"/>
          <w:szCs w:val="24"/>
        </w:rPr>
        <w:t>】</w:t>
      </w:r>
    </w:p>
    <w:p w14:paraId="183465D8" w14:textId="77777777" w:rsidR="00727974" w:rsidRDefault="00727974" w:rsidP="00727974">
      <w:pPr>
        <w:ind w:right="-35"/>
        <w:jc w:val="left"/>
        <w:rPr>
          <w:sz w:val="24"/>
          <w:szCs w:val="24"/>
        </w:rPr>
      </w:pPr>
      <w:r>
        <w:rPr>
          <w:rFonts w:hint="eastAsia"/>
          <w:sz w:val="24"/>
          <w:szCs w:val="24"/>
        </w:rPr>
        <w:t xml:space="preserve">　・ニキビ・毛穴づまりしやいすい肌質・脂性の改善</w:t>
      </w:r>
    </w:p>
    <w:p w14:paraId="2D33CA24" w14:textId="77777777" w:rsidR="00727974" w:rsidRDefault="00727974" w:rsidP="00727974">
      <w:pPr>
        <w:ind w:right="-35"/>
        <w:jc w:val="left"/>
        <w:rPr>
          <w:sz w:val="24"/>
          <w:szCs w:val="24"/>
        </w:rPr>
      </w:pPr>
      <w:r>
        <w:rPr>
          <w:rFonts w:hint="eastAsia"/>
          <w:sz w:val="24"/>
          <w:szCs w:val="24"/>
        </w:rPr>
        <w:t xml:space="preserve">　　（サリチル酸の角質軟化・溶解作用によって皮脂分泌過多も改善します）</w:t>
      </w:r>
    </w:p>
    <w:p w14:paraId="36DE832C" w14:textId="77777777" w:rsidR="00727974" w:rsidRDefault="00727974" w:rsidP="00727974">
      <w:pPr>
        <w:ind w:right="-35"/>
        <w:jc w:val="left"/>
        <w:rPr>
          <w:sz w:val="24"/>
          <w:szCs w:val="24"/>
        </w:rPr>
      </w:pPr>
      <w:r>
        <w:rPr>
          <w:rFonts w:hint="eastAsia"/>
          <w:sz w:val="24"/>
          <w:szCs w:val="24"/>
        </w:rPr>
        <w:t xml:space="preserve">　・はり・たるみ予防・小じわ</w:t>
      </w:r>
    </w:p>
    <w:p w14:paraId="115AFC63" w14:textId="77777777" w:rsidR="00727974" w:rsidRDefault="00727974" w:rsidP="00727974">
      <w:pPr>
        <w:ind w:right="-35"/>
        <w:jc w:val="left"/>
        <w:rPr>
          <w:sz w:val="24"/>
          <w:szCs w:val="24"/>
        </w:rPr>
      </w:pPr>
      <w:r>
        <w:rPr>
          <w:rFonts w:hint="eastAsia"/>
          <w:sz w:val="24"/>
          <w:szCs w:val="24"/>
        </w:rPr>
        <w:t xml:space="preserve">　　（真皮のコラーゲン産生を促進し、柔らかい弾力のある肌質にする効果があります）</w:t>
      </w:r>
    </w:p>
    <w:p w14:paraId="6A912DCA" w14:textId="77777777" w:rsidR="00727974" w:rsidRDefault="00727974" w:rsidP="00727974">
      <w:pPr>
        <w:ind w:right="-35"/>
        <w:jc w:val="left"/>
        <w:rPr>
          <w:sz w:val="24"/>
          <w:szCs w:val="24"/>
        </w:rPr>
      </w:pPr>
      <w:r>
        <w:rPr>
          <w:rFonts w:hint="eastAsia"/>
          <w:sz w:val="24"/>
          <w:szCs w:val="24"/>
        </w:rPr>
        <w:t xml:space="preserve">　・</w:t>
      </w:r>
      <w:r w:rsidR="006E547B">
        <w:rPr>
          <w:rFonts w:hint="eastAsia"/>
          <w:sz w:val="24"/>
          <w:szCs w:val="24"/>
        </w:rPr>
        <w:t>老化</w:t>
      </w:r>
      <w:r>
        <w:rPr>
          <w:rFonts w:hint="eastAsia"/>
          <w:sz w:val="24"/>
          <w:szCs w:val="24"/>
        </w:rPr>
        <w:t>予防・シミの予防・くすみ・肌荒れ肌のキメを整える・美白</w:t>
      </w:r>
    </w:p>
    <w:p w14:paraId="5E9697B1" w14:textId="77777777" w:rsidR="00727974" w:rsidRDefault="00727974" w:rsidP="004952D9">
      <w:pPr>
        <w:ind w:left="720" w:right="-35" w:hangingChars="300" w:hanging="720"/>
        <w:jc w:val="left"/>
        <w:rPr>
          <w:sz w:val="24"/>
          <w:szCs w:val="24"/>
        </w:rPr>
      </w:pPr>
      <w:r>
        <w:rPr>
          <w:rFonts w:hint="eastAsia"/>
          <w:sz w:val="24"/>
          <w:szCs w:val="24"/>
        </w:rPr>
        <w:t xml:space="preserve">　　（肌の新陳代謝を活発に促進しますので、皮膚のサイクルの乱れを正常に戻す効果も期待できます。その結果、蓄積されたメラニンが排出されていきます。さらに、新陳代謝のリズムが整うことによりメラニンが蓄積しにくくなります。）</w:t>
      </w:r>
    </w:p>
    <w:p w14:paraId="52463E10" w14:textId="77777777" w:rsidR="00727974" w:rsidRDefault="00727974" w:rsidP="00727974">
      <w:pPr>
        <w:ind w:left="720" w:right="-35" w:hangingChars="300" w:hanging="720"/>
        <w:jc w:val="left"/>
        <w:rPr>
          <w:sz w:val="24"/>
          <w:szCs w:val="24"/>
        </w:rPr>
      </w:pPr>
    </w:p>
    <w:p w14:paraId="6BC7C0B4" w14:textId="77777777" w:rsidR="00727974" w:rsidRPr="003C4998" w:rsidRDefault="00727974" w:rsidP="003C4998">
      <w:pPr>
        <w:ind w:left="723" w:right="-35" w:hangingChars="300" w:hanging="723"/>
        <w:jc w:val="left"/>
        <w:rPr>
          <w:b/>
          <w:sz w:val="24"/>
          <w:szCs w:val="24"/>
        </w:rPr>
      </w:pPr>
      <w:r w:rsidRPr="003C4998">
        <w:rPr>
          <w:rFonts w:hint="eastAsia"/>
          <w:b/>
          <w:sz w:val="24"/>
          <w:szCs w:val="24"/>
        </w:rPr>
        <w:t>【</w:t>
      </w:r>
      <w:r w:rsidR="001C603A" w:rsidRPr="003C4998">
        <w:rPr>
          <w:rFonts w:hint="eastAsia"/>
          <w:b/>
          <w:sz w:val="24"/>
          <w:szCs w:val="24"/>
        </w:rPr>
        <w:t xml:space="preserve">　</w:t>
      </w:r>
      <w:r w:rsidRPr="003C4998">
        <w:rPr>
          <w:rFonts w:hint="eastAsia"/>
          <w:b/>
          <w:sz w:val="24"/>
          <w:szCs w:val="24"/>
        </w:rPr>
        <w:t>治療の流れ</w:t>
      </w:r>
      <w:r w:rsidR="001C603A" w:rsidRPr="003C4998">
        <w:rPr>
          <w:rFonts w:hint="eastAsia"/>
          <w:b/>
          <w:sz w:val="24"/>
          <w:szCs w:val="24"/>
        </w:rPr>
        <w:t xml:space="preserve">　</w:t>
      </w:r>
      <w:r w:rsidRPr="003C4998">
        <w:rPr>
          <w:rFonts w:hint="eastAsia"/>
          <w:b/>
          <w:sz w:val="24"/>
          <w:szCs w:val="24"/>
        </w:rPr>
        <w:t>】</w:t>
      </w:r>
    </w:p>
    <w:p w14:paraId="6938B1E0" w14:textId="77777777" w:rsidR="00727974" w:rsidRDefault="00727974" w:rsidP="00727974">
      <w:pPr>
        <w:ind w:left="720" w:right="-35" w:hangingChars="300" w:hanging="720"/>
        <w:jc w:val="left"/>
        <w:rPr>
          <w:sz w:val="24"/>
          <w:szCs w:val="24"/>
        </w:rPr>
      </w:pPr>
      <w:r>
        <w:rPr>
          <w:rFonts w:hint="eastAsia"/>
          <w:sz w:val="24"/>
          <w:szCs w:val="24"/>
        </w:rPr>
        <w:t xml:space="preserve">　</w:t>
      </w:r>
      <w:r w:rsidR="004150E6">
        <w:rPr>
          <w:rFonts w:hint="eastAsia"/>
          <w:sz w:val="24"/>
          <w:szCs w:val="24"/>
        </w:rPr>
        <w:t>①メイクを落とし、洗顔して頂きます。</w:t>
      </w:r>
    </w:p>
    <w:p w14:paraId="3F0CBB36" w14:textId="77777777" w:rsidR="004150E6" w:rsidRDefault="004150E6" w:rsidP="00727974">
      <w:pPr>
        <w:ind w:left="720" w:right="-35" w:hangingChars="300" w:hanging="720"/>
        <w:jc w:val="left"/>
        <w:rPr>
          <w:sz w:val="24"/>
          <w:szCs w:val="24"/>
        </w:rPr>
      </w:pPr>
      <w:r>
        <w:rPr>
          <w:rFonts w:hint="eastAsia"/>
          <w:sz w:val="24"/>
          <w:szCs w:val="24"/>
        </w:rPr>
        <w:t xml:space="preserve">　②ピーリング剤を顔全体に塗り、５分ほど放置します。</w:t>
      </w:r>
    </w:p>
    <w:p w14:paraId="6676E27A" w14:textId="77777777" w:rsidR="004150E6" w:rsidRDefault="004150E6" w:rsidP="00727974">
      <w:pPr>
        <w:ind w:left="720" w:right="-35" w:hangingChars="300" w:hanging="720"/>
        <w:jc w:val="left"/>
        <w:rPr>
          <w:sz w:val="24"/>
          <w:szCs w:val="24"/>
        </w:rPr>
      </w:pPr>
      <w:r>
        <w:rPr>
          <w:rFonts w:hint="eastAsia"/>
          <w:sz w:val="24"/>
          <w:szCs w:val="24"/>
        </w:rPr>
        <w:t xml:space="preserve">　③ピーリング剤を拭き取り、水でしっかりと洗顔して頂きます。</w:t>
      </w:r>
    </w:p>
    <w:p w14:paraId="79DB56AE" w14:textId="77777777" w:rsidR="004150E6" w:rsidRDefault="004150E6" w:rsidP="00727974">
      <w:pPr>
        <w:ind w:left="720" w:right="-35" w:hangingChars="300" w:hanging="720"/>
        <w:jc w:val="left"/>
        <w:rPr>
          <w:sz w:val="24"/>
          <w:szCs w:val="24"/>
        </w:rPr>
      </w:pPr>
      <w:r>
        <w:rPr>
          <w:rFonts w:hint="eastAsia"/>
          <w:sz w:val="24"/>
          <w:szCs w:val="24"/>
        </w:rPr>
        <w:t xml:space="preserve">　④冷えたガーゼで顔全体を５分ほど冷やします。</w:t>
      </w:r>
    </w:p>
    <w:p w14:paraId="6E9954C8" w14:textId="77777777" w:rsidR="004150E6" w:rsidRDefault="004150E6" w:rsidP="00727974">
      <w:pPr>
        <w:ind w:left="720" w:right="-35" w:hangingChars="300" w:hanging="720"/>
        <w:jc w:val="left"/>
        <w:rPr>
          <w:sz w:val="24"/>
          <w:szCs w:val="24"/>
        </w:rPr>
      </w:pPr>
      <w:r>
        <w:rPr>
          <w:rFonts w:hint="eastAsia"/>
          <w:sz w:val="24"/>
          <w:szCs w:val="24"/>
        </w:rPr>
        <w:t xml:space="preserve">　⑤保湿をします。</w:t>
      </w:r>
    </w:p>
    <w:p w14:paraId="0B567B5D" w14:textId="77777777" w:rsidR="004150E6" w:rsidRDefault="004150E6" w:rsidP="00727974">
      <w:pPr>
        <w:ind w:left="720" w:right="-35" w:hangingChars="300" w:hanging="720"/>
        <w:jc w:val="left"/>
        <w:rPr>
          <w:sz w:val="24"/>
          <w:szCs w:val="24"/>
        </w:rPr>
      </w:pPr>
      <w:r>
        <w:rPr>
          <w:rFonts w:hint="eastAsia"/>
          <w:sz w:val="24"/>
          <w:szCs w:val="24"/>
        </w:rPr>
        <w:t xml:space="preserve">　⑥日焼け止めを塗って頂きます。</w:t>
      </w:r>
    </w:p>
    <w:p w14:paraId="0FC75842" w14:textId="77777777" w:rsidR="000D4F7B" w:rsidRDefault="000D4F7B" w:rsidP="00727974">
      <w:pPr>
        <w:ind w:left="720" w:right="-35" w:hangingChars="300" w:hanging="720"/>
        <w:jc w:val="left"/>
        <w:rPr>
          <w:sz w:val="24"/>
          <w:szCs w:val="24"/>
        </w:rPr>
      </w:pPr>
      <w:bookmarkStart w:id="0" w:name="_GoBack"/>
      <w:bookmarkEnd w:id="0"/>
    </w:p>
    <w:p w14:paraId="6D919BAA" w14:textId="77777777" w:rsidR="000D4F7B" w:rsidRPr="003C4998" w:rsidRDefault="000D4F7B" w:rsidP="00727974">
      <w:pPr>
        <w:ind w:left="720" w:right="-35" w:hangingChars="300" w:hanging="720"/>
        <w:jc w:val="left"/>
        <w:rPr>
          <w:b/>
          <w:sz w:val="24"/>
          <w:szCs w:val="24"/>
        </w:rPr>
      </w:pPr>
      <w:r>
        <w:rPr>
          <w:rFonts w:hint="eastAsia"/>
          <w:sz w:val="24"/>
          <w:szCs w:val="24"/>
        </w:rPr>
        <w:t>【</w:t>
      </w:r>
      <w:r w:rsidR="001C603A" w:rsidRPr="003C4998">
        <w:rPr>
          <w:rFonts w:hint="eastAsia"/>
          <w:b/>
          <w:sz w:val="24"/>
          <w:szCs w:val="24"/>
        </w:rPr>
        <w:t xml:space="preserve">　</w:t>
      </w:r>
      <w:r w:rsidRPr="003C4998">
        <w:rPr>
          <w:rFonts w:hint="eastAsia"/>
          <w:b/>
          <w:sz w:val="24"/>
          <w:szCs w:val="24"/>
        </w:rPr>
        <w:t>治療が受けられない方</w:t>
      </w:r>
      <w:r w:rsidR="001C603A" w:rsidRPr="003C4998">
        <w:rPr>
          <w:rFonts w:hint="eastAsia"/>
          <w:b/>
          <w:sz w:val="24"/>
          <w:szCs w:val="24"/>
        </w:rPr>
        <w:t xml:space="preserve">　</w:t>
      </w:r>
      <w:r w:rsidRPr="003C4998">
        <w:rPr>
          <w:rFonts w:hint="eastAsia"/>
          <w:b/>
          <w:sz w:val="24"/>
          <w:szCs w:val="24"/>
        </w:rPr>
        <w:t>】</w:t>
      </w:r>
    </w:p>
    <w:p w14:paraId="56683F34" w14:textId="41DD89DE" w:rsidR="004952D9" w:rsidRDefault="004952D9" w:rsidP="000D4F7B">
      <w:pPr>
        <w:pStyle w:val="a3"/>
        <w:numPr>
          <w:ilvl w:val="0"/>
          <w:numId w:val="1"/>
        </w:numPr>
        <w:ind w:leftChars="0" w:right="-35"/>
        <w:jc w:val="left"/>
        <w:rPr>
          <w:sz w:val="24"/>
          <w:szCs w:val="24"/>
        </w:rPr>
      </w:pPr>
      <w:r>
        <w:rPr>
          <w:rFonts w:hint="eastAsia"/>
          <w:sz w:val="24"/>
          <w:szCs w:val="24"/>
        </w:rPr>
        <w:t>治療部位に傷</w:t>
      </w:r>
      <w:r w:rsidR="008D185C">
        <w:rPr>
          <w:rFonts w:hint="eastAsia"/>
          <w:sz w:val="24"/>
          <w:szCs w:val="24"/>
        </w:rPr>
        <w:t>が</w:t>
      </w:r>
      <w:r>
        <w:rPr>
          <w:rFonts w:hint="eastAsia"/>
          <w:sz w:val="24"/>
          <w:szCs w:val="24"/>
        </w:rPr>
        <w:t>ある方</w:t>
      </w:r>
    </w:p>
    <w:p w14:paraId="6AFEEBCE" w14:textId="0D679AC7" w:rsidR="008D185C" w:rsidRDefault="008D185C" w:rsidP="000D4F7B">
      <w:pPr>
        <w:pStyle w:val="a3"/>
        <w:numPr>
          <w:ilvl w:val="0"/>
          <w:numId w:val="1"/>
        </w:numPr>
        <w:ind w:leftChars="0" w:right="-35"/>
        <w:jc w:val="left"/>
        <w:rPr>
          <w:sz w:val="24"/>
          <w:szCs w:val="24"/>
        </w:rPr>
      </w:pPr>
      <w:r>
        <w:rPr>
          <w:rFonts w:hint="eastAsia"/>
          <w:sz w:val="24"/>
          <w:szCs w:val="24"/>
        </w:rPr>
        <w:t>治療部位に日焼けや湿疹などの炎症がある方</w:t>
      </w:r>
    </w:p>
    <w:p w14:paraId="784D99C9" w14:textId="2A242DC6" w:rsidR="000D4F7B" w:rsidRDefault="008D185C" w:rsidP="000D4F7B">
      <w:pPr>
        <w:pStyle w:val="a3"/>
        <w:numPr>
          <w:ilvl w:val="0"/>
          <w:numId w:val="1"/>
        </w:numPr>
        <w:ind w:leftChars="0" w:right="-35"/>
        <w:jc w:val="left"/>
        <w:rPr>
          <w:sz w:val="24"/>
          <w:szCs w:val="24"/>
        </w:rPr>
      </w:pPr>
      <w:r>
        <w:rPr>
          <w:rFonts w:hint="eastAsia"/>
          <w:sz w:val="24"/>
          <w:szCs w:val="24"/>
        </w:rPr>
        <w:t>治療部位に</w:t>
      </w:r>
      <w:r w:rsidR="004952D9">
        <w:rPr>
          <w:rFonts w:hint="eastAsia"/>
          <w:sz w:val="24"/>
          <w:szCs w:val="24"/>
        </w:rPr>
        <w:t>ヘルペスなどの感染症が</w:t>
      </w:r>
      <w:r w:rsidR="000D4F7B">
        <w:rPr>
          <w:rFonts w:hint="eastAsia"/>
          <w:sz w:val="24"/>
          <w:szCs w:val="24"/>
        </w:rPr>
        <w:t>ある方</w:t>
      </w:r>
    </w:p>
    <w:p w14:paraId="43B7DD6C" w14:textId="77777777" w:rsidR="000D4F7B" w:rsidRDefault="000D4F7B" w:rsidP="000D4F7B">
      <w:pPr>
        <w:pStyle w:val="a3"/>
        <w:numPr>
          <w:ilvl w:val="0"/>
          <w:numId w:val="1"/>
        </w:numPr>
        <w:ind w:leftChars="0" w:right="-35"/>
        <w:jc w:val="left"/>
        <w:rPr>
          <w:sz w:val="24"/>
          <w:szCs w:val="24"/>
        </w:rPr>
      </w:pPr>
      <w:r>
        <w:rPr>
          <w:rFonts w:hint="eastAsia"/>
          <w:sz w:val="24"/>
          <w:szCs w:val="24"/>
        </w:rPr>
        <w:t>妊娠、授乳中の方</w:t>
      </w:r>
    </w:p>
    <w:p w14:paraId="7FB65AFC" w14:textId="77777777" w:rsidR="004150E6" w:rsidRDefault="004150E6" w:rsidP="004952D9">
      <w:pPr>
        <w:ind w:right="-35"/>
        <w:jc w:val="left"/>
        <w:rPr>
          <w:sz w:val="24"/>
          <w:szCs w:val="24"/>
        </w:rPr>
      </w:pPr>
    </w:p>
    <w:p w14:paraId="11CD8530" w14:textId="77777777" w:rsidR="004150E6" w:rsidRPr="003C4998" w:rsidRDefault="004150E6" w:rsidP="003C4998">
      <w:pPr>
        <w:ind w:left="723" w:right="-35" w:hangingChars="300" w:hanging="723"/>
        <w:jc w:val="left"/>
        <w:rPr>
          <w:b/>
          <w:sz w:val="24"/>
          <w:szCs w:val="24"/>
        </w:rPr>
      </w:pPr>
      <w:r w:rsidRPr="003C4998">
        <w:rPr>
          <w:rFonts w:hint="eastAsia"/>
          <w:b/>
          <w:sz w:val="24"/>
          <w:szCs w:val="24"/>
        </w:rPr>
        <w:t>【</w:t>
      </w:r>
      <w:r w:rsidR="001C603A" w:rsidRPr="003C4998">
        <w:rPr>
          <w:rFonts w:hint="eastAsia"/>
          <w:b/>
          <w:sz w:val="24"/>
          <w:szCs w:val="24"/>
        </w:rPr>
        <w:t xml:space="preserve">　</w:t>
      </w:r>
      <w:r w:rsidRPr="003C4998">
        <w:rPr>
          <w:rFonts w:hint="eastAsia"/>
          <w:b/>
          <w:sz w:val="24"/>
          <w:szCs w:val="24"/>
        </w:rPr>
        <w:t>治療の注意点</w:t>
      </w:r>
      <w:r w:rsidR="001C603A" w:rsidRPr="003C4998">
        <w:rPr>
          <w:rFonts w:hint="eastAsia"/>
          <w:b/>
          <w:sz w:val="24"/>
          <w:szCs w:val="24"/>
        </w:rPr>
        <w:t xml:space="preserve">　</w:t>
      </w:r>
      <w:r w:rsidRPr="003C4998">
        <w:rPr>
          <w:rFonts w:hint="eastAsia"/>
          <w:b/>
          <w:sz w:val="24"/>
          <w:szCs w:val="24"/>
        </w:rPr>
        <w:t>】</w:t>
      </w:r>
    </w:p>
    <w:p w14:paraId="147B3DDC" w14:textId="77777777" w:rsidR="004150E6" w:rsidRDefault="004150E6" w:rsidP="004E1473">
      <w:pPr>
        <w:ind w:left="425" w:right="-35" w:hangingChars="177" w:hanging="425"/>
        <w:jc w:val="left"/>
        <w:rPr>
          <w:sz w:val="24"/>
          <w:szCs w:val="24"/>
        </w:rPr>
      </w:pPr>
      <w:r>
        <w:rPr>
          <w:rFonts w:hint="eastAsia"/>
          <w:sz w:val="24"/>
          <w:szCs w:val="24"/>
        </w:rPr>
        <w:t xml:space="preserve">　</w:t>
      </w:r>
      <w:r w:rsidR="004E1473">
        <w:rPr>
          <w:rFonts w:hint="eastAsia"/>
          <w:sz w:val="24"/>
          <w:szCs w:val="24"/>
        </w:rPr>
        <w:t>・前後１週間は、ピーリング剤やレチノイン酸、ディフェリンゲルなどの使用は控えて下</w:t>
      </w:r>
      <w:r w:rsidR="00CE01F6">
        <w:rPr>
          <w:rFonts w:hint="eastAsia"/>
          <w:sz w:val="24"/>
          <w:szCs w:val="24"/>
        </w:rPr>
        <w:t>さ</w:t>
      </w:r>
      <w:r w:rsidR="004E1473">
        <w:rPr>
          <w:rFonts w:hint="eastAsia"/>
          <w:sz w:val="24"/>
          <w:szCs w:val="24"/>
        </w:rPr>
        <w:t>い。</w:t>
      </w:r>
    </w:p>
    <w:p w14:paraId="5700D5F8" w14:textId="77777777" w:rsidR="004E1473" w:rsidRDefault="004E1473" w:rsidP="000D4F7B">
      <w:pPr>
        <w:ind w:left="425" w:right="-35" w:hangingChars="177" w:hanging="425"/>
        <w:jc w:val="left"/>
        <w:rPr>
          <w:sz w:val="24"/>
          <w:szCs w:val="24"/>
        </w:rPr>
      </w:pPr>
      <w:r>
        <w:rPr>
          <w:rFonts w:hint="eastAsia"/>
          <w:sz w:val="24"/>
          <w:szCs w:val="24"/>
        </w:rPr>
        <w:t xml:space="preserve">　・２日前より、顔剃りを控えて下さい。</w:t>
      </w:r>
    </w:p>
    <w:p w14:paraId="561D7C02" w14:textId="77777777" w:rsidR="004E1473" w:rsidRDefault="004E1473" w:rsidP="004E1473">
      <w:pPr>
        <w:ind w:left="425" w:right="-35" w:hangingChars="177" w:hanging="425"/>
        <w:jc w:val="left"/>
        <w:rPr>
          <w:sz w:val="24"/>
          <w:szCs w:val="24"/>
        </w:rPr>
      </w:pPr>
      <w:r>
        <w:rPr>
          <w:rFonts w:hint="eastAsia"/>
          <w:sz w:val="24"/>
          <w:szCs w:val="24"/>
        </w:rPr>
        <w:t xml:space="preserve">　・治療中、多少ピリピリした痛みを感じることがあります。</w:t>
      </w:r>
    </w:p>
    <w:p w14:paraId="6C06435E" w14:textId="77777777" w:rsidR="00EF3AD7" w:rsidRDefault="004952D9" w:rsidP="004E1473">
      <w:pPr>
        <w:ind w:left="425" w:right="-35" w:hangingChars="177" w:hanging="425"/>
        <w:jc w:val="left"/>
        <w:rPr>
          <w:sz w:val="24"/>
          <w:szCs w:val="24"/>
        </w:rPr>
      </w:pPr>
      <w:r>
        <w:rPr>
          <w:rFonts w:hint="eastAsia"/>
          <w:sz w:val="24"/>
          <w:szCs w:val="24"/>
        </w:rPr>
        <w:t xml:space="preserve">　・ピーリング剤が目に入った場合、眼障害をおこす可能性があ</w:t>
      </w:r>
      <w:r w:rsidR="00FC2356">
        <w:rPr>
          <w:rFonts w:hint="eastAsia"/>
          <w:sz w:val="24"/>
          <w:szCs w:val="24"/>
        </w:rPr>
        <w:t>るため、</w:t>
      </w:r>
      <w:r w:rsidR="00DB1055">
        <w:rPr>
          <w:rFonts w:hint="eastAsia"/>
          <w:sz w:val="24"/>
          <w:szCs w:val="24"/>
        </w:rPr>
        <w:t>ピーリング剤の塗布中や洗顔時は目を閉じていて下さい。</w:t>
      </w:r>
    </w:p>
    <w:p w14:paraId="4C75A5DA" w14:textId="4684B450" w:rsidR="006E547B" w:rsidRDefault="006E547B" w:rsidP="004E1473">
      <w:pPr>
        <w:ind w:left="425" w:right="-35" w:hangingChars="177" w:hanging="425"/>
        <w:jc w:val="left"/>
        <w:rPr>
          <w:sz w:val="24"/>
          <w:szCs w:val="24"/>
        </w:rPr>
      </w:pPr>
      <w:r>
        <w:rPr>
          <w:rFonts w:hint="eastAsia"/>
          <w:sz w:val="24"/>
          <w:szCs w:val="24"/>
        </w:rPr>
        <w:lastRenderedPageBreak/>
        <w:t xml:space="preserve">　・治療後は、乾燥、皮むけ、発赤、腫脹、ヒリヒリ感、ほてりなどの症状が数日間残る場合もあります。</w:t>
      </w:r>
    </w:p>
    <w:p w14:paraId="58686AB8" w14:textId="77777777" w:rsidR="004952D9" w:rsidRPr="004952D9" w:rsidRDefault="004952D9" w:rsidP="004952D9">
      <w:pPr>
        <w:ind w:right="-35" w:firstLineChars="100" w:firstLine="240"/>
        <w:jc w:val="left"/>
        <w:rPr>
          <w:sz w:val="24"/>
          <w:szCs w:val="24"/>
        </w:rPr>
      </w:pPr>
      <w:r>
        <w:rPr>
          <w:rFonts w:hint="eastAsia"/>
          <w:sz w:val="24"/>
          <w:szCs w:val="24"/>
        </w:rPr>
        <w:t>・治療後、治療域の内外の皮膚の色、肌のきめ等に違いが生じることがあります。</w:t>
      </w:r>
    </w:p>
    <w:p w14:paraId="38D2FC78" w14:textId="77777777" w:rsidR="000D4F7B" w:rsidRDefault="006E547B" w:rsidP="004E1473">
      <w:pPr>
        <w:ind w:left="425" w:right="-35" w:hangingChars="177" w:hanging="425"/>
        <w:jc w:val="left"/>
        <w:rPr>
          <w:sz w:val="24"/>
          <w:szCs w:val="24"/>
        </w:rPr>
      </w:pPr>
      <w:r>
        <w:rPr>
          <w:rFonts w:hint="eastAsia"/>
          <w:sz w:val="24"/>
          <w:szCs w:val="24"/>
        </w:rPr>
        <w:t xml:space="preserve">　・治療後は、表面の層が剥離されるため一時的にほくろ、毛細血管、そばかす、シミは鮮明化されることがあります。</w:t>
      </w:r>
    </w:p>
    <w:p w14:paraId="112C6974" w14:textId="77777777" w:rsidR="000D4F7B" w:rsidRDefault="000D4F7B" w:rsidP="004E1473">
      <w:pPr>
        <w:ind w:left="425" w:right="-35" w:hangingChars="177" w:hanging="425"/>
        <w:jc w:val="left"/>
        <w:rPr>
          <w:sz w:val="24"/>
          <w:szCs w:val="24"/>
        </w:rPr>
      </w:pPr>
      <w:r>
        <w:rPr>
          <w:rFonts w:hint="eastAsia"/>
          <w:sz w:val="24"/>
          <w:szCs w:val="24"/>
        </w:rPr>
        <w:t xml:space="preserve">　・治療後、肌のターンオーバーの亢進で、一時的にニキビが悪化することがあります。</w:t>
      </w:r>
    </w:p>
    <w:p w14:paraId="6FD64328" w14:textId="5ED1D060" w:rsidR="006E547B" w:rsidRDefault="006E547B" w:rsidP="004E1473">
      <w:pPr>
        <w:ind w:left="425" w:right="-35" w:hangingChars="177" w:hanging="425"/>
        <w:jc w:val="left"/>
        <w:rPr>
          <w:sz w:val="24"/>
          <w:szCs w:val="24"/>
        </w:rPr>
      </w:pPr>
      <w:r>
        <w:rPr>
          <w:rFonts w:hint="eastAsia"/>
          <w:sz w:val="24"/>
          <w:szCs w:val="24"/>
        </w:rPr>
        <w:t xml:space="preserve">　・治療後、</w:t>
      </w:r>
      <w:r w:rsidR="000D4F7B">
        <w:rPr>
          <w:rFonts w:hint="eastAsia"/>
          <w:sz w:val="24"/>
          <w:szCs w:val="24"/>
        </w:rPr>
        <w:t>極</w:t>
      </w:r>
      <w:r>
        <w:rPr>
          <w:rFonts w:hint="eastAsia"/>
          <w:sz w:val="24"/>
          <w:szCs w:val="24"/>
        </w:rPr>
        <w:t>めてまれですが瘢痕形成や色素沈着</w:t>
      </w:r>
      <w:r w:rsidR="000D4F7B">
        <w:rPr>
          <w:rFonts w:hint="eastAsia"/>
          <w:sz w:val="24"/>
          <w:szCs w:val="24"/>
        </w:rPr>
        <w:t>、ヘルペス</w:t>
      </w:r>
      <w:r>
        <w:rPr>
          <w:rFonts w:hint="eastAsia"/>
          <w:sz w:val="24"/>
          <w:szCs w:val="24"/>
        </w:rPr>
        <w:t>が</w:t>
      </w:r>
      <w:r w:rsidR="000D4F7B">
        <w:rPr>
          <w:rFonts w:hint="eastAsia"/>
          <w:sz w:val="24"/>
          <w:szCs w:val="24"/>
        </w:rPr>
        <w:t>おきることがあります。</w:t>
      </w:r>
    </w:p>
    <w:p w14:paraId="09DB4255" w14:textId="77777777" w:rsidR="004E1473" w:rsidRDefault="004E1473" w:rsidP="004E1473">
      <w:pPr>
        <w:ind w:left="425" w:right="-35" w:hangingChars="177" w:hanging="425"/>
        <w:jc w:val="left"/>
        <w:rPr>
          <w:sz w:val="24"/>
          <w:szCs w:val="24"/>
        </w:rPr>
      </w:pPr>
      <w:r>
        <w:rPr>
          <w:rFonts w:hint="eastAsia"/>
          <w:sz w:val="24"/>
          <w:szCs w:val="24"/>
        </w:rPr>
        <w:t xml:space="preserve">　・治療後は角質が剥離されるため、保湿を十分に行い、</w:t>
      </w:r>
      <w:r>
        <w:rPr>
          <w:rFonts w:hint="eastAsia"/>
          <w:sz w:val="24"/>
          <w:szCs w:val="24"/>
        </w:rPr>
        <w:t>SPF30</w:t>
      </w:r>
      <w:r>
        <w:rPr>
          <w:rFonts w:hint="eastAsia"/>
          <w:sz w:val="24"/>
          <w:szCs w:val="24"/>
        </w:rPr>
        <w:t>以上の日焼け止めを使用して</w:t>
      </w:r>
      <w:r w:rsidR="003C4998">
        <w:rPr>
          <w:rFonts w:hint="eastAsia"/>
          <w:sz w:val="24"/>
          <w:szCs w:val="24"/>
        </w:rPr>
        <w:t>下</w:t>
      </w:r>
      <w:r>
        <w:rPr>
          <w:rFonts w:hint="eastAsia"/>
          <w:sz w:val="24"/>
          <w:szCs w:val="24"/>
        </w:rPr>
        <w:t>さい。</w:t>
      </w:r>
    </w:p>
    <w:p w14:paraId="3B8C6077" w14:textId="77777777" w:rsidR="004E1473" w:rsidRDefault="004E1473" w:rsidP="004E1473">
      <w:pPr>
        <w:ind w:left="425" w:right="-35" w:hangingChars="177" w:hanging="425"/>
        <w:jc w:val="left"/>
        <w:rPr>
          <w:sz w:val="24"/>
          <w:szCs w:val="24"/>
        </w:rPr>
      </w:pPr>
      <w:r>
        <w:rPr>
          <w:rFonts w:hint="eastAsia"/>
          <w:sz w:val="24"/>
          <w:szCs w:val="24"/>
        </w:rPr>
        <w:t xml:space="preserve">　・治療後</w:t>
      </w:r>
      <w:r>
        <w:rPr>
          <w:rFonts w:hint="eastAsia"/>
          <w:sz w:val="24"/>
          <w:szCs w:val="24"/>
        </w:rPr>
        <w:t>12</w:t>
      </w:r>
      <w:r>
        <w:rPr>
          <w:rFonts w:hint="eastAsia"/>
          <w:sz w:val="24"/>
          <w:szCs w:val="24"/>
        </w:rPr>
        <w:t>時間は色素沈着を防ぐため、ファンデーション・チーク等のメイクは控えて下さい。</w:t>
      </w:r>
    </w:p>
    <w:p w14:paraId="135D87CE" w14:textId="77777777" w:rsidR="004E1473" w:rsidRDefault="004E1473" w:rsidP="004E1473">
      <w:pPr>
        <w:ind w:left="425" w:right="-35" w:hangingChars="177" w:hanging="425"/>
        <w:jc w:val="left"/>
        <w:rPr>
          <w:sz w:val="24"/>
          <w:szCs w:val="24"/>
        </w:rPr>
      </w:pPr>
      <w:r>
        <w:rPr>
          <w:rFonts w:hint="eastAsia"/>
          <w:sz w:val="24"/>
          <w:szCs w:val="24"/>
        </w:rPr>
        <w:t xml:space="preserve">　・洗顔料は、スクラブ入りのものは避け、なるべく刺激の少ないものを使用し</w:t>
      </w:r>
      <w:r w:rsidR="001C603A">
        <w:rPr>
          <w:rFonts w:hint="eastAsia"/>
          <w:sz w:val="24"/>
          <w:szCs w:val="24"/>
        </w:rPr>
        <w:t>、強く洗ったり、こすったりすること等は避けて下さい。</w:t>
      </w:r>
    </w:p>
    <w:p w14:paraId="062FA3C2" w14:textId="77777777" w:rsidR="004E1473" w:rsidRDefault="004E1473" w:rsidP="004E1473">
      <w:pPr>
        <w:ind w:left="425" w:right="-35" w:hangingChars="177" w:hanging="425"/>
        <w:jc w:val="left"/>
        <w:rPr>
          <w:sz w:val="24"/>
          <w:szCs w:val="24"/>
        </w:rPr>
      </w:pPr>
      <w:r>
        <w:rPr>
          <w:rFonts w:hint="eastAsia"/>
          <w:sz w:val="24"/>
          <w:szCs w:val="24"/>
        </w:rPr>
        <w:t xml:space="preserve">　・</w:t>
      </w:r>
      <w:r w:rsidR="000D4F7B">
        <w:rPr>
          <w:rFonts w:hint="eastAsia"/>
          <w:sz w:val="24"/>
          <w:szCs w:val="24"/>
        </w:rPr>
        <w:t>治療当日は、長風呂やサウナ、岩盤浴、マッサージなどは控えて下さい。</w:t>
      </w:r>
    </w:p>
    <w:p w14:paraId="6CAA0C9C" w14:textId="77777777" w:rsidR="00A07F15" w:rsidRDefault="00A07F15" w:rsidP="004E1473">
      <w:pPr>
        <w:ind w:left="425" w:right="-35" w:hangingChars="177" w:hanging="425"/>
        <w:jc w:val="left"/>
        <w:rPr>
          <w:sz w:val="24"/>
          <w:szCs w:val="24"/>
        </w:rPr>
      </w:pPr>
      <w:r>
        <w:rPr>
          <w:rFonts w:hint="eastAsia"/>
          <w:sz w:val="24"/>
          <w:szCs w:val="24"/>
        </w:rPr>
        <w:t xml:space="preserve">　・治療後、痛みや腫れ、赤みが続く場合は速やかにご</w:t>
      </w:r>
      <w:r w:rsidR="00DB367D">
        <w:rPr>
          <w:rFonts w:hint="eastAsia"/>
          <w:sz w:val="24"/>
          <w:szCs w:val="24"/>
        </w:rPr>
        <w:t>連絡</w:t>
      </w:r>
      <w:r>
        <w:rPr>
          <w:rFonts w:hint="eastAsia"/>
          <w:sz w:val="24"/>
          <w:szCs w:val="24"/>
        </w:rPr>
        <w:t>下さい。その場合は必要な治療を行いますので、当院の指示に従って下さい。</w:t>
      </w:r>
    </w:p>
    <w:p w14:paraId="52B2B348" w14:textId="77777777" w:rsidR="001C603A" w:rsidRDefault="001C603A" w:rsidP="004E1473">
      <w:pPr>
        <w:ind w:left="425" w:right="-35" w:hangingChars="177" w:hanging="425"/>
        <w:jc w:val="left"/>
        <w:rPr>
          <w:sz w:val="24"/>
          <w:szCs w:val="24"/>
        </w:rPr>
      </w:pPr>
    </w:p>
    <w:p w14:paraId="2C94BFAD" w14:textId="657565ED" w:rsidR="001C603A" w:rsidRDefault="001C603A" w:rsidP="003C4998">
      <w:pPr>
        <w:ind w:left="426" w:right="-35" w:hangingChars="177" w:hanging="426"/>
        <w:jc w:val="left"/>
        <w:rPr>
          <w:b/>
          <w:sz w:val="24"/>
          <w:szCs w:val="24"/>
        </w:rPr>
      </w:pPr>
      <w:r w:rsidRPr="003C4998">
        <w:rPr>
          <w:rFonts w:hint="eastAsia"/>
          <w:b/>
          <w:sz w:val="24"/>
          <w:szCs w:val="24"/>
        </w:rPr>
        <w:t>【　当日の持ち物　】</w:t>
      </w:r>
    </w:p>
    <w:p w14:paraId="061C2A21" w14:textId="0188DAA8" w:rsidR="00CA3E81" w:rsidRDefault="00CA3E81" w:rsidP="004E1473">
      <w:pPr>
        <w:ind w:left="426" w:right="-35" w:hangingChars="177" w:hanging="426"/>
        <w:jc w:val="left"/>
        <w:rPr>
          <w:b/>
          <w:sz w:val="24"/>
          <w:szCs w:val="24"/>
        </w:rPr>
      </w:pPr>
    </w:p>
    <w:p w14:paraId="6DD9A789" w14:textId="77777777" w:rsidR="00CA3E81" w:rsidRDefault="00A07F15" w:rsidP="00CA3E81">
      <w:pPr>
        <w:ind w:right="-35"/>
        <w:jc w:val="left"/>
        <w:rPr>
          <w:sz w:val="24"/>
          <w:szCs w:val="24"/>
        </w:rPr>
      </w:pPr>
      <w:r>
        <w:rPr>
          <w:rFonts w:hint="eastAsia"/>
          <w:sz w:val="24"/>
          <w:szCs w:val="24"/>
        </w:rPr>
        <w:t xml:space="preserve">　タオル　クレンジング</w:t>
      </w:r>
      <w:r w:rsidR="001C603A" w:rsidRPr="003C4998">
        <w:rPr>
          <w:rFonts w:hint="eastAsia"/>
          <w:sz w:val="24"/>
          <w:szCs w:val="24"/>
        </w:rPr>
        <w:t xml:space="preserve">　</w:t>
      </w:r>
      <w:r>
        <w:rPr>
          <w:rFonts w:hint="eastAsia"/>
          <w:sz w:val="24"/>
          <w:szCs w:val="24"/>
        </w:rPr>
        <w:t>化粧水　乳液　日焼け止め</w:t>
      </w:r>
    </w:p>
    <w:p w14:paraId="618A269D" w14:textId="194C34C0" w:rsidR="001C603A" w:rsidRPr="003C4998" w:rsidRDefault="001C603A" w:rsidP="00CA3E81">
      <w:pPr>
        <w:ind w:right="-35"/>
        <w:jc w:val="left"/>
        <w:rPr>
          <w:sz w:val="24"/>
          <w:szCs w:val="24"/>
        </w:rPr>
      </w:pPr>
      <w:r w:rsidRPr="003C4998">
        <w:rPr>
          <w:rFonts w:hint="eastAsia"/>
          <w:sz w:val="24"/>
          <w:szCs w:val="24"/>
        </w:rPr>
        <w:t>（</w:t>
      </w:r>
      <w:r w:rsidRPr="00CA3E81">
        <w:rPr>
          <w:rFonts w:hint="eastAsia"/>
          <w:b/>
          <w:bCs/>
          <w:sz w:val="24"/>
          <w:szCs w:val="24"/>
        </w:rPr>
        <w:t>当院のものを使用することも可能です</w:t>
      </w:r>
      <w:r w:rsidRPr="003C4998">
        <w:rPr>
          <w:rFonts w:hint="eastAsia"/>
          <w:sz w:val="24"/>
          <w:szCs w:val="24"/>
        </w:rPr>
        <w:t>）</w:t>
      </w:r>
    </w:p>
    <w:p w14:paraId="0BF83BEA" w14:textId="77777777" w:rsidR="001C603A" w:rsidRPr="00CA3E81" w:rsidRDefault="001C603A" w:rsidP="003C4998">
      <w:pPr>
        <w:ind w:left="425" w:right="-35" w:hangingChars="177" w:hanging="425"/>
        <w:jc w:val="left"/>
        <w:rPr>
          <w:sz w:val="24"/>
          <w:szCs w:val="24"/>
        </w:rPr>
      </w:pPr>
    </w:p>
    <w:p w14:paraId="2CC4C4D1" w14:textId="77777777" w:rsidR="00CA3E81" w:rsidRDefault="001C603A" w:rsidP="003C4998">
      <w:pPr>
        <w:tabs>
          <w:tab w:val="left" w:pos="2760"/>
        </w:tabs>
        <w:ind w:left="480" w:hangingChars="200" w:hanging="480"/>
        <w:jc w:val="left"/>
        <w:rPr>
          <w:sz w:val="24"/>
          <w:szCs w:val="24"/>
        </w:rPr>
      </w:pPr>
      <w:r w:rsidRPr="003C4998">
        <w:rPr>
          <w:rFonts w:hint="eastAsia"/>
          <w:noProof/>
          <w:sz w:val="24"/>
          <w:szCs w:val="24"/>
        </w:rPr>
        <mc:AlternateContent>
          <mc:Choice Requires="wps">
            <w:drawing>
              <wp:anchor distT="0" distB="0" distL="114300" distR="114300" simplePos="0" relativeHeight="251659264" behindDoc="0" locked="0" layoutInCell="1" allowOverlap="1" wp14:anchorId="637FBFDB" wp14:editId="36F02148">
                <wp:simplePos x="0" y="0"/>
                <wp:positionH relativeFrom="column">
                  <wp:posOffset>27829</wp:posOffset>
                </wp:positionH>
                <wp:positionV relativeFrom="paragraph">
                  <wp:posOffset>131197</wp:posOffset>
                </wp:positionV>
                <wp:extent cx="6615485" cy="7951"/>
                <wp:effectExtent l="0" t="0" r="13970" b="30480"/>
                <wp:wrapNone/>
                <wp:docPr id="1" name="直線コネクタ 1"/>
                <wp:cNvGraphicFramePr/>
                <a:graphic xmlns:a="http://schemas.openxmlformats.org/drawingml/2006/main">
                  <a:graphicData uri="http://schemas.microsoft.com/office/word/2010/wordprocessingShape">
                    <wps:wsp>
                      <wps:cNvCnPr/>
                      <wps:spPr>
                        <a:xfrm flipV="1">
                          <a:off x="0" y="0"/>
                          <a:ext cx="6615485" cy="7951"/>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1ACF3A82" id="直線コネクタ 1"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2.2pt,10.35pt" to="523.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" strokecolor="#4a7ebb"/>
            </w:pict>
          </mc:Fallback>
        </mc:AlternateContent>
      </w:r>
    </w:p>
    <w:p w14:paraId="2BD021A8" w14:textId="77777777" w:rsidR="00CA3E81" w:rsidRDefault="00CA3E81" w:rsidP="003C4998">
      <w:pPr>
        <w:tabs>
          <w:tab w:val="left" w:pos="2760"/>
        </w:tabs>
        <w:ind w:left="480" w:hangingChars="200" w:hanging="480"/>
        <w:jc w:val="left"/>
        <w:rPr>
          <w:sz w:val="24"/>
          <w:szCs w:val="24"/>
        </w:rPr>
      </w:pPr>
    </w:p>
    <w:p w14:paraId="0E2115C8" w14:textId="13BF453E" w:rsidR="001C603A" w:rsidRPr="003C4998" w:rsidRDefault="001C603A" w:rsidP="003C4998">
      <w:pPr>
        <w:tabs>
          <w:tab w:val="left" w:pos="2760"/>
        </w:tabs>
        <w:ind w:left="480" w:hangingChars="200" w:hanging="480"/>
        <w:jc w:val="left"/>
        <w:rPr>
          <w:sz w:val="24"/>
          <w:szCs w:val="24"/>
        </w:rPr>
      </w:pPr>
      <w:r w:rsidRPr="003C4998">
        <w:rPr>
          <w:rFonts w:hint="eastAsia"/>
          <w:sz w:val="24"/>
          <w:szCs w:val="24"/>
        </w:rPr>
        <w:t>以上の内容につき、納得理解いたしましたので、治療を受けることに同意致します。</w:t>
      </w:r>
    </w:p>
    <w:p w14:paraId="264D541A" w14:textId="77777777" w:rsidR="001C603A" w:rsidRPr="003C4998" w:rsidRDefault="001C603A" w:rsidP="003C4998">
      <w:pPr>
        <w:tabs>
          <w:tab w:val="left" w:pos="2760"/>
        </w:tabs>
        <w:ind w:left="480" w:hangingChars="200" w:hanging="480"/>
        <w:jc w:val="left"/>
        <w:rPr>
          <w:sz w:val="24"/>
          <w:szCs w:val="24"/>
        </w:rPr>
      </w:pPr>
    </w:p>
    <w:p w14:paraId="7FA036FE" w14:textId="77777777" w:rsidR="001C603A" w:rsidRPr="003C4998" w:rsidRDefault="001C603A" w:rsidP="003C4998">
      <w:pPr>
        <w:tabs>
          <w:tab w:val="left" w:pos="2760"/>
        </w:tabs>
        <w:ind w:left="480" w:hangingChars="200" w:hanging="480"/>
        <w:jc w:val="left"/>
        <w:rPr>
          <w:sz w:val="24"/>
          <w:szCs w:val="24"/>
        </w:rPr>
      </w:pPr>
      <w:r w:rsidRPr="003C4998">
        <w:rPr>
          <w:rFonts w:hint="eastAsia"/>
          <w:sz w:val="24"/>
          <w:szCs w:val="24"/>
        </w:rPr>
        <w:t>西暦　　　　年　　　　月　　　　日</w:t>
      </w:r>
      <w:r w:rsidRPr="003C4998">
        <w:rPr>
          <w:sz w:val="24"/>
          <w:szCs w:val="24"/>
        </w:rPr>
        <w:tab/>
      </w:r>
    </w:p>
    <w:p w14:paraId="406AAE67" w14:textId="77777777" w:rsidR="001C603A" w:rsidRPr="003C4998" w:rsidRDefault="001C603A" w:rsidP="003C4998">
      <w:pPr>
        <w:tabs>
          <w:tab w:val="left" w:pos="2760"/>
        </w:tabs>
        <w:ind w:left="480" w:hangingChars="200" w:hanging="480"/>
        <w:jc w:val="left"/>
        <w:rPr>
          <w:sz w:val="24"/>
          <w:szCs w:val="24"/>
        </w:rPr>
      </w:pPr>
    </w:p>
    <w:p w14:paraId="57B17045" w14:textId="77777777" w:rsidR="001C603A" w:rsidRPr="003C4998" w:rsidRDefault="001C603A" w:rsidP="003C4998">
      <w:pPr>
        <w:tabs>
          <w:tab w:val="left" w:pos="2760"/>
        </w:tabs>
        <w:ind w:leftChars="200" w:left="420" w:firstLineChars="100" w:firstLine="240"/>
        <w:jc w:val="left"/>
        <w:rPr>
          <w:sz w:val="24"/>
          <w:szCs w:val="24"/>
          <w:u w:val="single"/>
        </w:rPr>
      </w:pPr>
      <w:r w:rsidRPr="003C4998">
        <w:rPr>
          <w:rFonts w:hint="eastAsia"/>
          <w:sz w:val="24"/>
          <w:szCs w:val="24"/>
          <w:u w:val="single"/>
        </w:rPr>
        <w:t xml:space="preserve">住所　　　　　　　　　　　　　　　　　　　　　　　　　　　　　　　　　　　　　　　　　　　</w:t>
      </w:r>
    </w:p>
    <w:p w14:paraId="4D2CF283" w14:textId="77777777" w:rsidR="001C603A" w:rsidRPr="003C4998" w:rsidRDefault="001C603A" w:rsidP="003C4998">
      <w:pPr>
        <w:tabs>
          <w:tab w:val="left" w:pos="2760"/>
        </w:tabs>
        <w:ind w:leftChars="200" w:left="420" w:firstLineChars="100" w:firstLine="240"/>
        <w:jc w:val="left"/>
        <w:rPr>
          <w:sz w:val="24"/>
          <w:szCs w:val="24"/>
          <w:u w:val="single"/>
        </w:rPr>
      </w:pPr>
    </w:p>
    <w:p w14:paraId="50607790" w14:textId="77777777" w:rsidR="001C603A" w:rsidRDefault="001C603A" w:rsidP="003C4998">
      <w:pPr>
        <w:tabs>
          <w:tab w:val="left" w:pos="2760"/>
        </w:tabs>
        <w:ind w:leftChars="200" w:left="420" w:firstLineChars="2000" w:firstLine="4800"/>
        <w:jc w:val="left"/>
        <w:rPr>
          <w:sz w:val="24"/>
          <w:szCs w:val="24"/>
          <w:u w:val="single"/>
        </w:rPr>
      </w:pPr>
      <w:r w:rsidRPr="003C4998">
        <w:rPr>
          <w:rFonts w:hint="eastAsia"/>
          <w:sz w:val="24"/>
          <w:szCs w:val="24"/>
          <w:u w:val="single"/>
        </w:rPr>
        <w:t xml:space="preserve">氏名　　　　　　　　　　　　　　　　　　</w:t>
      </w:r>
      <w:r w:rsidRPr="003C4998">
        <w:rPr>
          <w:sz w:val="24"/>
          <w:szCs w:val="24"/>
          <w:u w:val="single"/>
        </w:rPr>
        <w:fldChar w:fldCharType="begin"/>
      </w:r>
      <w:r w:rsidRPr="003C4998">
        <w:rPr>
          <w:sz w:val="24"/>
          <w:szCs w:val="24"/>
          <w:u w:val="single"/>
        </w:rPr>
        <w:instrText xml:space="preserve"> </w:instrText>
      </w:r>
      <w:r w:rsidRPr="003C4998">
        <w:rPr>
          <w:rFonts w:hint="eastAsia"/>
          <w:sz w:val="24"/>
          <w:szCs w:val="24"/>
          <w:u w:val="single"/>
        </w:rPr>
        <w:instrText>eq \o\ac(</w:instrText>
      </w:r>
      <w:r w:rsidRPr="003C4998">
        <w:rPr>
          <w:rFonts w:hint="eastAsia"/>
          <w:sz w:val="24"/>
          <w:szCs w:val="24"/>
          <w:u w:val="single"/>
        </w:rPr>
        <w:instrText>○</w:instrText>
      </w:r>
      <w:r w:rsidRPr="003C4998">
        <w:rPr>
          <w:rFonts w:hint="eastAsia"/>
          <w:sz w:val="24"/>
          <w:szCs w:val="24"/>
          <w:u w:val="single"/>
        </w:rPr>
        <w:instrText>,</w:instrText>
      </w:r>
      <w:r w:rsidRPr="003C4998">
        <w:rPr>
          <w:rFonts w:ascii="ＭＳ 明朝" w:hint="eastAsia"/>
          <w:position w:val="2"/>
          <w:sz w:val="24"/>
          <w:szCs w:val="24"/>
        </w:rPr>
        <w:instrText>印</w:instrText>
      </w:r>
      <w:r w:rsidRPr="003C4998">
        <w:rPr>
          <w:rFonts w:hint="eastAsia"/>
          <w:sz w:val="24"/>
          <w:szCs w:val="24"/>
          <w:u w:val="single"/>
        </w:rPr>
        <w:instrText>)</w:instrText>
      </w:r>
      <w:r w:rsidRPr="003C4998">
        <w:rPr>
          <w:sz w:val="24"/>
          <w:szCs w:val="24"/>
          <w:u w:val="single"/>
        </w:rPr>
        <w:fldChar w:fldCharType="end"/>
      </w:r>
    </w:p>
    <w:p w14:paraId="1FD79F57" w14:textId="77777777" w:rsidR="003C4998" w:rsidRDefault="003C4998" w:rsidP="003C4998">
      <w:pPr>
        <w:tabs>
          <w:tab w:val="left" w:pos="2760"/>
        </w:tabs>
        <w:ind w:leftChars="200" w:left="420" w:firstLineChars="2000" w:firstLine="4800"/>
        <w:jc w:val="left"/>
        <w:rPr>
          <w:sz w:val="24"/>
          <w:szCs w:val="24"/>
          <w:u w:val="single"/>
        </w:rPr>
      </w:pPr>
    </w:p>
    <w:p w14:paraId="2E087FC8" w14:textId="77777777" w:rsidR="003C4998" w:rsidRPr="003C4998" w:rsidRDefault="003C4998" w:rsidP="003C4998">
      <w:pPr>
        <w:tabs>
          <w:tab w:val="left" w:pos="2760"/>
        </w:tabs>
        <w:ind w:leftChars="200" w:left="420" w:firstLineChars="2000" w:firstLine="4800"/>
        <w:jc w:val="left"/>
        <w:rPr>
          <w:sz w:val="24"/>
          <w:szCs w:val="24"/>
          <w:u w:val="single"/>
        </w:rPr>
      </w:pPr>
    </w:p>
    <w:p w14:paraId="171AF7D2" w14:textId="77777777" w:rsidR="001C603A" w:rsidRPr="003C4998" w:rsidRDefault="001C603A" w:rsidP="001C603A">
      <w:pPr>
        <w:tabs>
          <w:tab w:val="left" w:pos="2760"/>
        </w:tabs>
        <w:jc w:val="left"/>
        <w:rPr>
          <w:sz w:val="24"/>
          <w:szCs w:val="24"/>
        </w:rPr>
      </w:pPr>
      <w:r w:rsidRPr="003C4998">
        <w:rPr>
          <w:rFonts w:hint="eastAsia"/>
          <w:sz w:val="24"/>
          <w:szCs w:val="24"/>
        </w:rPr>
        <w:t>保護者（未成年者である場合）</w:t>
      </w:r>
    </w:p>
    <w:p w14:paraId="00A1F6CE" w14:textId="77777777" w:rsidR="001C603A" w:rsidRPr="003C4998" w:rsidRDefault="001C603A" w:rsidP="001C603A">
      <w:pPr>
        <w:tabs>
          <w:tab w:val="left" w:pos="2760"/>
        </w:tabs>
        <w:jc w:val="left"/>
        <w:rPr>
          <w:sz w:val="24"/>
          <w:szCs w:val="24"/>
        </w:rPr>
      </w:pPr>
      <w:r w:rsidRPr="003C4998">
        <w:rPr>
          <w:rFonts w:hint="eastAsia"/>
          <w:sz w:val="24"/>
          <w:szCs w:val="24"/>
        </w:rPr>
        <w:t xml:space="preserve">　　</w:t>
      </w:r>
    </w:p>
    <w:p w14:paraId="6085E333" w14:textId="77777777" w:rsidR="001C603A" w:rsidRPr="003C4998" w:rsidRDefault="001C603A" w:rsidP="003C4998">
      <w:pPr>
        <w:tabs>
          <w:tab w:val="left" w:pos="2760"/>
        </w:tabs>
        <w:ind w:firstLineChars="200" w:firstLine="480"/>
        <w:jc w:val="left"/>
        <w:rPr>
          <w:sz w:val="24"/>
          <w:szCs w:val="24"/>
          <w:u w:val="single"/>
        </w:rPr>
      </w:pPr>
      <w:r w:rsidRPr="003C4998">
        <w:rPr>
          <w:rFonts w:hint="eastAsia"/>
          <w:sz w:val="24"/>
          <w:szCs w:val="24"/>
        </w:rPr>
        <w:t xml:space="preserve">　</w:t>
      </w:r>
      <w:r w:rsidRPr="003C4998">
        <w:rPr>
          <w:rFonts w:hint="eastAsia"/>
          <w:sz w:val="24"/>
          <w:szCs w:val="24"/>
          <w:u w:val="single"/>
        </w:rPr>
        <w:t xml:space="preserve">住所　　　　　　　　　　　　　　　　　　　　　　　　　　　　　　　　　　　　　　　　　　　</w:t>
      </w:r>
    </w:p>
    <w:p w14:paraId="0B69F55F" w14:textId="77777777" w:rsidR="001C603A" w:rsidRPr="003C4998" w:rsidRDefault="001C603A" w:rsidP="001C603A">
      <w:pPr>
        <w:tabs>
          <w:tab w:val="left" w:pos="2760"/>
        </w:tabs>
        <w:jc w:val="left"/>
        <w:rPr>
          <w:sz w:val="24"/>
          <w:szCs w:val="24"/>
        </w:rPr>
      </w:pPr>
      <w:r w:rsidRPr="003C4998">
        <w:rPr>
          <w:rFonts w:hint="eastAsia"/>
          <w:sz w:val="24"/>
          <w:szCs w:val="24"/>
        </w:rPr>
        <w:t xml:space="preserve">　　　　　　　　　　　　　　　　　　　　　　　　　</w:t>
      </w:r>
    </w:p>
    <w:p w14:paraId="7AF6F448" w14:textId="77777777" w:rsidR="001C603A" w:rsidRPr="003C4998" w:rsidRDefault="001C603A" w:rsidP="003C4998">
      <w:pPr>
        <w:tabs>
          <w:tab w:val="left" w:pos="2760"/>
        </w:tabs>
        <w:ind w:firstLineChars="2100" w:firstLine="5040"/>
        <w:jc w:val="left"/>
        <w:rPr>
          <w:sz w:val="24"/>
          <w:szCs w:val="24"/>
          <w:u w:val="single"/>
        </w:rPr>
      </w:pPr>
      <w:r w:rsidRPr="003C4998">
        <w:rPr>
          <w:rFonts w:hint="eastAsia"/>
          <w:sz w:val="24"/>
          <w:szCs w:val="24"/>
        </w:rPr>
        <w:t xml:space="preserve">　</w:t>
      </w:r>
      <w:r w:rsidRPr="003C4998">
        <w:rPr>
          <w:rFonts w:hint="eastAsia"/>
          <w:sz w:val="24"/>
          <w:szCs w:val="24"/>
          <w:u w:val="single"/>
        </w:rPr>
        <w:t xml:space="preserve">氏名　　　　　　　　　　　　　　　　　　</w:t>
      </w:r>
      <w:r w:rsidRPr="003C4998">
        <w:rPr>
          <w:sz w:val="24"/>
          <w:szCs w:val="24"/>
          <w:u w:val="single"/>
        </w:rPr>
        <w:fldChar w:fldCharType="begin"/>
      </w:r>
      <w:r w:rsidRPr="003C4998">
        <w:rPr>
          <w:sz w:val="24"/>
          <w:szCs w:val="24"/>
          <w:u w:val="single"/>
        </w:rPr>
        <w:instrText xml:space="preserve"> </w:instrText>
      </w:r>
      <w:r w:rsidRPr="003C4998">
        <w:rPr>
          <w:rFonts w:hint="eastAsia"/>
          <w:sz w:val="24"/>
          <w:szCs w:val="24"/>
          <w:u w:val="single"/>
        </w:rPr>
        <w:instrText>eq \o\ac(</w:instrText>
      </w:r>
      <w:r w:rsidRPr="003C4998">
        <w:rPr>
          <w:rFonts w:hint="eastAsia"/>
          <w:sz w:val="24"/>
          <w:szCs w:val="24"/>
          <w:u w:val="single"/>
        </w:rPr>
        <w:instrText>○</w:instrText>
      </w:r>
      <w:r w:rsidRPr="003C4998">
        <w:rPr>
          <w:rFonts w:hint="eastAsia"/>
          <w:sz w:val="24"/>
          <w:szCs w:val="24"/>
          <w:u w:val="single"/>
        </w:rPr>
        <w:instrText>,</w:instrText>
      </w:r>
      <w:r w:rsidRPr="003C4998">
        <w:rPr>
          <w:rFonts w:ascii="ＭＳ 明朝" w:hint="eastAsia"/>
          <w:position w:val="2"/>
          <w:sz w:val="24"/>
          <w:szCs w:val="24"/>
        </w:rPr>
        <w:instrText>印</w:instrText>
      </w:r>
      <w:r w:rsidRPr="003C4998">
        <w:rPr>
          <w:rFonts w:hint="eastAsia"/>
          <w:sz w:val="24"/>
          <w:szCs w:val="24"/>
          <w:u w:val="single"/>
        </w:rPr>
        <w:instrText>)</w:instrText>
      </w:r>
      <w:r w:rsidRPr="003C4998">
        <w:rPr>
          <w:sz w:val="24"/>
          <w:szCs w:val="24"/>
          <w:u w:val="single"/>
        </w:rPr>
        <w:fldChar w:fldCharType="end"/>
      </w:r>
    </w:p>
    <w:p w14:paraId="6F0665E4" w14:textId="77777777" w:rsidR="000D4F7B" w:rsidRPr="003C4998" w:rsidRDefault="000D4F7B" w:rsidP="004E1473">
      <w:pPr>
        <w:ind w:left="425" w:right="-35" w:hangingChars="177" w:hanging="425"/>
        <w:jc w:val="left"/>
        <w:rPr>
          <w:sz w:val="24"/>
          <w:szCs w:val="24"/>
        </w:rPr>
      </w:pPr>
    </w:p>
    <w:sectPr w:rsidR="000D4F7B" w:rsidRPr="003C4998" w:rsidSect="00317C5A">
      <w:footerReference w:type="default" r:id="rId7"/>
      <w:pgSz w:w="11906" w:h="16838"/>
      <w:pgMar w:top="720" w:right="720" w:bottom="720" w:left="720" w:header="851" w:footer="992" w:gutter="0"/>
      <w:pgNumType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37FA9" w14:textId="77777777" w:rsidR="00994142" w:rsidRDefault="00994142" w:rsidP="00317C5A">
      <w:r>
        <w:separator/>
      </w:r>
    </w:p>
  </w:endnote>
  <w:endnote w:type="continuationSeparator" w:id="0">
    <w:p w14:paraId="6FCCE4D4" w14:textId="77777777" w:rsidR="00994142" w:rsidRDefault="00994142" w:rsidP="00317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025608"/>
      <w:docPartObj>
        <w:docPartGallery w:val="Page Numbers (Bottom of Page)"/>
        <w:docPartUnique/>
      </w:docPartObj>
    </w:sdtPr>
    <w:sdtEndPr/>
    <w:sdtContent>
      <w:p w14:paraId="6567AC8F" w14:textId="77777777" w:rsidR="00317C5A" w:rsidRDefault="00317C5A">
        <w:pPr>
          <w:pStyle w:val="a6"/>
          <w:jc w:val="right"/>
        </w:pPr>
        <w:r>
          <w:fldChar w:fldCharType="begin"/>
        </w:r>
        <w:r>
          <w:instrText>PAGE   \* MERGEFORMAT</w:instrText>
        </w:r>
        <w:r>
          <w:fldChar w:fldCharType="separate"/>
        </w:r>
        <w:r w:rsidRPr="00317C5A">
          <w:rPr>
            <w:noProof/>
            <w:lang w:val="ja-JP"/>
          </w:rPr>
          <w:t>1</w:t>
        </w:r>
        <w:r>
          <w:fldChar w:fldCharType="end"/>
        </w:r>
        <w:r>
          <w:rPr>
            <w:rFonts w:hint="eastAsia"/>
          </w:rPr>
          <w:t>/2</w:t>
        </w:r>
      </w:p>
    </w:sdtContent>
  </w:sdt>
  <w:p w14:paraId="5553D997" w14:textId="77777777" w:rsidR="00317C5A" w:rsidRDefault="00317C5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BD8EB" w14:textId="77777777" w:rsidR="00994142" w:rsidRDefault="00994142" w:rsidP="00317C5A">
      <w:r>
        <w:separator/>
      </w:r>
    </w:p>
  </w:footnote>
  <w:footnote w:type="continuationSeparator" w:id="0">
    <w:p w14:paraId="0ECF9348" w14:textId="77777777" w:rsidR="00994142" w:rsidRDefault="00994142" w:rsidP="00317C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D010C8"/>
    <w:multiLevelType w:val="hybridMultilevel"/>
    <w:tmpl w:val="152EC58E"/>
    <w:lvl w:ilvl="0" w:tplc="E40643A2">
      <w:start w:val="6"/>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8D3"/>
    <w:rsid w:val="00011A26"/>
    <w:rsid w:val="000A6F0B"/>
    <w:rsid w:val="000C042A"/>
    <w:rsid w:val="000D4F7B"/>
    <w:rsid w:val="000F0ACD"/>
    <w:rsid w:val="001370B2"/>
    <w:rsid w:val="001C603A"/>
    <w:rsid w:val="00317C5A"/>
    <w:rsid w:val="003C4998"/>
    <w:rsid w:val="004150E6"/>
    <w:rsid w:val="004952D9"/>
    <w:rsid w:val="004E1473"/>
    <w:rsid w:val="006E547B"/>
    <w:rsid w:val="00727974"/>
    <w:rsid w:val="00777862"/>
    <w:rsid w:val="00786309"/>
    <w:rsid w:val="007A02E5"/>
    <w:rsid w:val="007D14EB"/>
    <w:rsid w:val="007E5A9B"/>
    <w:rsid w:val="007E78D3"/>
    <w:rsid w:val="00884157"/>
    <w:rsid w:val="008D185C"/>
    <w:rsid w:val="00913B6E"/>
    <w:rsid w:val="00994142"/>
    <w:rsid w:val="009B05AD"/>
    <w:rsid w:val="00A07F15"/>
    <w:rsid w:val="00AA732C"/>
    <w:rsid w:val="00CA3E81"/>
    <w:rsid w:val="00CE01F6"/>
    <w:rsid w:val="00D530B7"/>
    <w:rsid w:val="00DB1055"/>
    <w:rsid w:val="00DB367D"/>
    <w:rsid w:val="00E50452"/>
    <w:rsid w:val="00EE0550"/>
    <w:rsid w:val="00EF3AD7"/>
    <w:rsid w:val="00FC2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923CFD"/>
  <w15:docId w15:val="{EA5C5018-C480-4FA3-B667-19536AAC3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4F7B"/>
    <w:pPr>
      <w:ind w:leftChars="400" w:left="840"/>
    </w:pPr>
  </w:style>
  <w:style w:type="paragraph" w:styleId="a4">
    <w:name w:val="header"/>
    <w:basedOn w:val="a"/>
    <w:link w:val="a5"/>
    <w:uiPriority w:val="99"/>
    <w:unhideWhenUsed/>
    <w:rsid w:val="00317C5A"/>
    <w:pPr>
      <w:tabs>
        <w:tab w:val="center" w:pos="4252"/>
        <w:tab w:val="right" w:pos="8504"/>
      </w:tabs>
      <w:snapToGrid w:val="0"/>
    </w:pPr>
  </w:style>
  <w:style w:type="character" w:customStyle="1" w:styleId="a5">
    <w:name w:val="ヘッダー (文字)"/>
    <w:basedOn w:val="a0"/>
    <w:link w:val="a4"/>
    <w:uiPriority w:val="99"/>
    <w:rsid w:val="00317C5A"/>
  </w:style>
  <w:style w:type="paragraph" w:styleId="a6">
    <w:name w:val="footer"/>
    <w:basedOn w:val="a"/>
    <w:link w:val="a7"/>
    <w:uiPriority w:val="99"/>
    <w:unhideWhenUsed/>
    <w:rsid w:val="00317C5A"/>
    <w:pPr>
      <w:tabs>
        <w:tab w:val="center" w:pos="4252"/>
        <w:tab w:val="right" w:pos="8504"/>
      </w:tabs>
      <w:snapToGrid w:val="0"/>
    </w:pPr>
  </w:style>
  <w:style w:type="character" w:customStyle="1" w:styleId="a7">
    <w:name w:val="フッター (文字)"/>
    <w:basedOn w:val="a0"/>
    <w:link w:val="a6"/>
    <w:uiPriority w:val="99"/>
    <w:rsid w:val="00317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240</Words>
  <Characters>1371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yamashita</dc:creator>
  <cp:lastModifiedBy>裕美 梅澤</cp:lastModifiedBy>
  <cp:revision>14</cp:revision>
  <dcterms:created xsi:type="dcterms:W3CDTF">2020-03-22T09:16:00Z</dcterms:created>
  <dcterms:modified xsi:type="dcterms:W3CDTF">2020-03-22T09:32:00Z</dcterms:modified>
</cp:coreProperties>
</file>