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7E28E" w14:textId="77777777" w:rsidR="002A6901" w:rsidRPr="002A6901" w:rsidRDefault="00DA5923" w:rsidP="002A6901">
      <w:pPr>
        <w:jc w:val="center"/>
        <w:rPr>
          <w:b/>
          <w:sz w:val="48"/>
          <w:szCs w:val="48"/>
        </w:rPr>
      </w:pPr>
      <w:bookmarkStart w:id="0" w:name="_GoBack"/>
      <w:bookmarkEnd w:id="0"/>
      <w:r>
        <w:rPr>
          <w:rFonts w:hint="eastAsia"/>
          <w:b/>
          <w:sz w:val="48"/>
          <w:szCs w:val="48"/>
        </w:rPr>
        <w:t>ピアッシング</w:t>
      </w:r>
      <w:r w:rsidR="00564F49" w:rsidRPr="002A6901">
        <w:rPr>
          <w:rFonts w:hint="eastAsia"/>
          <w:b/>
          <w:sz w:val="48"/>
          <w:szCs w:val="48"/>
        </w:rPr>
        <w:t>同意書</w:t>
      </w:r>
    </w:p>
    <w:p w14:paraId="227B2F97" w14:textId="77777777" w:rsidR="00564F49" w:rsidRPr="00270CA1" w:rsidRDefault="002A6901" w:rsidP="00270CA1">
      <w:pPr>
        <w:jc w:val="left"/>
        <w:rPr>
          <w:szCs w:val="21"/>
        </w:rPr>
      </w:pPr>
      <w:r>
        <w:rPr>
          <w:rFonts w:hint="eastAsia"/>
          <w:b/>
          <w:sz w:val="24"/>
          <w:szCs w:val="24"/>
        </w:rPr>
        <w:t>【</w:t>
      </w:r>
      <w:r w:rsidR="008229EB">
        <w:rPr>
          <w:rFonts w:hint="eastAsia"/>
          <w:b/>
          <w:sz w:val="24"/>
          <w:szCs w:val="24"/>
        </w:rPr>
        <w:t xml:space="preserve">　</w:t>
      </w:r>
      <w:r w:rsidR="00DA5923">
        <w:rPr>
          <w:rFonts w:hint="eastAsia"/>
          <w:b/>
          <w:sz w:val="24"/>
          <w:szCs w:val="24"/>
        </w:rPr>
        <w:t>ピアッシング</w:t>
      </w:r>
      <w:r w:rsidR="00564F49">
        <w:rPr>
          <w:rFonts w:hint="eastAsia"/>
          <w:b/>
          <w:sz w:val="24"/>
          <w:szCs w:val="24"/>
        </w:rPr>
        <w:t>の流れ</w:t>
      </w:r>
      <w:r w:rsidR="008229EB">
        <w:rPr>
          <w:rFonts w:hint="eastAsia"/>
          <w:b/>
          <w:sz w:val="24"/>
          <w:szCs w:val="24"/>
        </w:rPr>
        <w:t xml:space="preserve">　</w:t>
      </w:r>
      <w:r w:rsidR="00564F49">
        <w:rPr>
          <w:rFonts w:hint="eastAsia"/>
          <w:b/>
          <w:sz w:val="24"/>
          <w:szCs w:val="24"/>
        </w:rPr>
        <w:t>】</w:t>
      </w:r>
      <w:r w:rsidR="008229EB">
        <w:rPr>
          <w:rFonts w:hint="eastAsia"/>
          <w:b/>
          <w:sz w:val="24"/>
          <w:szCs w:val="24"/>
        </w:rPr>
        <w:t xml:space="preserve">　　　　　　　</w:t>
      </w:r>
      <w:r w:rsidR="0034079D">
        <w:rPr>
          <w:rFonts w:hint="eastAsia"/>
          <w:b/>
          <w:sz w:val="24"/>
          <w:szCs w:val="24"/>
        </w:rPr>
        <w:t xml:space="preserve">　　　　</w:t>
      </w:r>
      <w:r w:rsidR="00270CA1">
        <w:rPr>
          <w:rFonts w:hint="eastAsia"/>
          <w:b/>
          <w:sz w:val="24"/>
          <w:szCs w:val="24"/>
        </w:rPr>
        <w:t xml:space="preserve">　　　　</w:t>
      </w:r>
      <w:r w:rsidR="00DA5923">
        <w:rPr>
          <w:rFonts w:hint="eastAsia"/>
          <w:b/>
          <w:sz w:val="24"/>
          <w:szCs w:val="24"/>
        </w:rPr>
        <w:t xml:space="preserve">　</w:t>
      </w:r>
      <w:r w:rsidR="00270CA1">
        <w:rPr>
          <w:rFonts w:hint="eastAsia"/>
          <w:b/>
          <w:sz w:val="24"/>
          <w:szCs w:val="24"/>
        </w:rPr>
        <w:t xml:space="preserve">　　　</w:t>
      </w:r>
      <w:r w:rsidR="00270CA1" w:rsidRPr="002A6901">
        <w:rPr>
          <w:rFonts w:hint="eastAsia"/>
          <w:sz w:val="24"/>
          <w:szCs w:val="24"/>
        </w:rPr>
        <w:t>ひろみ皮フ科クリニック</w:t>
      </w:r>
    </w:p>
    <w:p w14:paraId="6ADD6AB3" w14:textId="77777777" w:rsidR="00564F49" w:rsidRPr="00BD1741" w:rsidRDefault="0034079D" w:rsidP="00564F49">
      <w:pPr>
        <w:pStyle w:val="a3"/>
        <w:numPr>
          <w:ilvl w:val="0"/>
          <w:numId w:val="2"/>
        </w:numPr>
        <w:ind w:leftChars="0"/>
        <w:jc w:val="left"/>
        <w:rPr>
          <w:szCs w:val="21"/>
        </w:rPr>
      </w:pPr>
      <w:r>
        <w:rPr>
          <w:rFonts w:hint="eastAsia"/>
          <w:szCs w:val="21"/>
        </w:rPr>
        <w:t>ピアスホール</w:t>
      </w:r>
      <w:r w:rsidR="00564F49" w:rsidRPr="00BD1741">
        <w:rPr>
          <w:rFonts w:hint="eastAsia"/>
          <w:szCs w:val="21"/>
        </w:rPr>
        <w:t>を</w:t>
      </w:r>
      <w:r w:rsidR="00DA5923">
        <w:rPr>
          <w:rFonts w:hint="eastAsia"/>
          <w:szCs w:val="21"/>
        </w:rPr>
        <w:t>開ける</w:t>
      </w:r>
      <w:r w:rsidR="00564F49" w:rsidRPr="00BD1741">
        <w:rPr>
          <w:rFonts w:hint="eastAsia"/>
          <w:szCs w:val="21"/>
        </w:rPr>
        <w:t>側の耳たぶをアイシングします。</w:t>
      </w:r>
    </w:p>
    <w:p w14:paraId="4B5353BB" w14:textId="77777777" w:rsidR="00564F49" w:rsidRDefault="00DA5923" w:rsidP="00564F49">
      <w:pPr>
        <w:pStyle w:val="a3"/>
        <w:numPr>
          <w:ilvl w:val="0"/>
          <w:numId w:val="2"/>
        </w:numPr>
        <w:ind w:leftChars="0"/>
        <w:jc w:val="left"/>
        <w:rPr>
          <w:szCs w:val="21"/>
        </w:rPr>
      </w:pPr>
      <w:r>
        <w:rPr>
          <w:rFonts w:hint="eastAsia"/>
          <w:szCs w:val="21"/>
        </w:rPr>
        <w:t>鏡を見ながら、ピアスホール</w:t>
      </w:r>
      <w:r w:rsidR="00663A76">
        <w:rPr>
          <w:rFonts w:hint="eastAsia"/>
          <w:szCs w:val="21"/>
        </w:rPr>
        <w:t>の位置を</w:t>
      </w:r>
      <w:r w:rsidR="008E1D82">
        <w:rPr>
          <w:rFonts w:hint="eastAsia"/>
          <w:szCs w:val="21"/>
        </w:rPr>
        <w:t>ご自身で決めていただき、マーカーで印をつけていただきます。</w:t>
      </w:r>
    </w:p>
    <w:p w14:paraId="56C00CC4" w14:textId="77777777" w:rsidR="008E1D82" w:rsidRPr="0034079D" w:rsidRDefault="0034079D" w:rsidP="0034079D">
      <w:pPr>
        <w:pStyle w:val="a3"/>
        <w:numPr>
          <w:ilvl w:val="0"/>
          <w:numId w:val="2"/>
        </w:numPr>
        <w:ind w:leftChars="0"/>
        <w:jc w:val="left"/>
        <w:rPr>
          <w:szCs w:val="21"/>
        </w:rPr>
      </w:pPr>
      <w:r>
        <w:rPr>
          <w:rFonts w:hint="eastAsia"/>
          <w:szCs w:val="21"/>
        </w:rPr>
        <w:t>医療用ピアッサーでピアスホールをあ</w:t>
      </w:r>
      <w:r w:rsidR="008E1D82" w:rsidRPr="0034079D">
        <w:rPr>
          <w:rFonts w:hint="eastAsia"/>
          <w:szCs w:val="21"/>
        </w:rPr>
        <w:t>けます。</w:t>
      </w:r>
    </w:p>
    <w:p w14:paraId="20B6A142" w14:textId="77777777" w:rsidR="008E1D82" w:rsidRDefault="008E1D82" w:rsidP="008E1D82">
      <w:pPr>
        <w:pStyle w:val="a3"/>
        <w:numPr>
          <w:ilvl w:val="0"/>
          <w:numId w:val="2"/>
        </w:numPr>
        <w:ind w:leftChars="0"/>
        <w:jc w:val="left"/>
        <w:rPr>
          <w:szCs w:val="21"/>
        </w:rPr>
      </w:pPr>
      <w:r>
        <w:rPr>
          <w:rFonts w:hint="eastAsia"/>
          <w:szCs w:val="21"/>
        </w:rPr>
        <w:t>当院の</w:t>
      </w:r>
      <w:r w:rsidR="008D06C9">
        <w:rPr>
          <w:rFonts w:hint="eastAsia"/>
          <w:szCs w:val="21"/>
        </w:rPr>
        <w:t>ファースト</w:t>
      </w:r>
      <w:r>
        <w:rPr>
          <w:rFonts w:hint="eastAsia"/>
          <w:szCs w:val="21"/>
        </w:rPr>
        <w:t>ピアスは、ニッケルを含まない、メッキでもない</w:t>
      </w:r>
      <w:r w:rsidR="002A6901">
        <w:rPr>
          <w:rFonts w:hint="eastAsia"/>
          <w:szCs w:val="21"/>
        </w:rPr>
        <w:t>純チタン製を使用しております。</w:t>
      </w:r>
    </w:p>
    <w:p w14:paraId="19552397" w14:textId="77777777" w:rsidR="008229EB" w:rsidRPr="001D0BBB" w:rsidRDefault="008E1D82" w:rsidP="001D0BBB">
      <w:pPr>
        <w:pStyle w:val="a3"/>
        <w:numPr>
          <w:ilvl w:val="0"/>
          <w:numId w:val="2"/>
        </w:numPr>
        <w:ind w:leftChars="0"/>
        <w:jc w:val="left"/>
        <w:rPr>
          <w:szCs w:val="21"/>
        </w:rPr>
      </w:pPr>
      <w:r>
        <w:rPr>
          <w:rFonts w:hint="eastAsia"/>
          <w:szCs w:val="21"/>
        </w:rPr>
        <w:t>施術が終わったら、すぐに</w:t>
      </w:r>
      <w:r w:rsidR="0063746E">
        <w:rPr>
          <w:rFonts w:hint="eastAsia"/>
          <w:szCs w:val="21"/>
        </w:rPr>
        <w:t>お帰り頂けます。</w:t>
      </w:r>
    </w:p>
    <w:p w14:paraId="72431DB0" w14:textId="77777777" w:rsidR="0063746E" w:rsidRPr="00270CA1" w:rsidRDefault="00805612" w:rsidP="00270CA1">
      <w:pPr>
        <w:jc w:val="left"/>
        <w:rPr>
          <w:szCs w:val="21"/>
        </w:rPr>
      </w:pPr>
      <w:r w:rsidRPr="00270CA1">
        <w:rPr>
          <w:rFonts w:hint="eastAsia"/>
          <w:b/>
          <w:sz w:val="24"/>
          <w:szCs w:val="24"/>
        </w:rPr>
        <w:t>【</w:t>
      </w:r>
      <w:r w:rsidR="008229EB">
        <w:rPr>
          <w:rFonts w:hint="eastAsia"/>
          <w:b/>
          <w:sz w:val="24"/>
          <w:szCs w:val="24"/>
        </w:rPr>
        <w:t xml:space="preserve">　</w:t>
      </w:r>
      <w:r w:rsidR="004F2584">
        <w:rPr>
          <w:rFonts w:hint="eastAsia"/>
          <w:b/>
          <w:sz w:val="24"/>
          <w:szCs w:val="24"/>
        </w:rPr>
        <w:t>ピアッシングの</w:t>
      </w:r>
      <w:r w:rsidRPr="00270CA1">
        <w:rPr>
          <w:rFonts w:hint="eastAsia"/>
          <w:b/>
          <w:sz w:val="24"/>
          <w:szCs w:val="24"/>
        </w:rPr>
        <w:t>注意点</w:t>
      </w:r>
      <w:r w:rsidR="008229EB">
        <w:rPr>
          <w:rFonts w:hint="eastAsia"/>
          <w:b/>
          <w:sz w:val="24"/>
          <w:szCs w:val="24"/>
        </w:rPr>
        <w:t xml:space="preserve">　</w:t>
      </w:r>
      <w:r w:rsidRPr="00270CA1">
        <w:rPr>
          <w:rFonts w:hint="eastAsia"/>
          <w:b/>
          <w:sz w:val="24"/>
          <w:szCs w:val="24"/>
        </w:rPr>
        <w:t>】</w:t>
      </w:r>
    </w:p>
    <w:p w14:paraId="13D6CDDE" w14:textId="77777777" w:rsidR="000D08BC" w:rsidRDefault="000D08BC" w:rsidP="002A6901">
      <w:pPr>
        <w:pStyle w:val="a3"/>
        <w:numPr>
          <w:ilvl w:val="1"/>
          <w:numId w:val="2"/>
        </w:numPr>
        <w:ind w:leftChars="0" w:left="426" w:hanging="426"/>
        <w:jc w:val="left"/>
        <w:rPr>
          <w:szCs w:val="21"/>
        </w:rPr>
      </w:pPr>
      <w:r w:rsidRPr="002A6901">
        <w:rPr>
          <w:rFonts w:hint="eastAsia"/>
          <w:szCs w:val="21"/>
        </w:rPr>
        <w:t>当院では、純チタン製の穴あけピアスを使用しています。チタン製ピアスは金属アレルギーが起こりにくいと言われておりますが、絶対にアレルギーが生じないというわけではありませんのでご了承ください。</w:t>
      </w:r>
    </w:p>
    <w:p w14:paraId="32A48AE7" w14:textId="77777777" w:rsidR="0034079D" w:rsidRPr="0034079D" w:rsidRDefault="0034079D" w:rsidP="0034079D">
      <w:pPr>
        <w:pStyle w:val="a3"/>
        <w:numPr>
          <w:ilvl w:val="1"/>
          <w:numId w:val="2"/>
        </w:numPr>
        <w:ind w:leftChars="0" w:left="426" w:hanging="426"/>
        <w:jc w:val="left"/>
        <w:rPr>
          <w:szCs w:val="21"/>
        </w:rPr>
      </w:pPr>
      <w:r w:rsidRPr="002A6901">
        <w:rPr>
          <w:rFonts w:hint="eastAsia"/>
          <w:szCs w:val="21"/>
        </w:rPr>
        <w:t>耳の形には左右差があるため、ピアスホールの位置に多少のずれが生じる可能性があります。</w:t>
      </w:r>
    </w:p>
    <w:p w14:paraId="6D717DCE" w14:textId="77777777" w:rsidR="0034079D" w:rsidRPr="0034079D" w:rsidRDefault="00DA5923" w:rsidP="0034079D">
      <w:pPr>
        <w:pStyle w:val="a3"/>
        <w:numPr>
          <w:ilvl w:val="1"/>
          <w:numId w:val="2"/>
        </w:numPr>
        <w:ind w:leftChars="0" w:left="426" w:hanging="426"/>
        <w:jc w:val="left"/>
        <w:rPr>
          <w:szCs w:val="21"/>
        </w:rPr>
      </w:pPr>
      <w:r>
        <w:rPr>
          <w:rFonts w:hint="eastAsia"/>
          <w:szCs w:val="21"/>
        </w:rPr>
        <w:t>ピアッシング</w:t>
      </w:r>
      <w:r w:rsidR="0034079D" w:rsidRPr="002A6901">
        <w:rPr>
          <w:rFonts w:hint="eastAsia"/>
          <w:szCs w:val="21"/>
        </w:rPr>
        <w:t>後に出血する可能性があります。通常ガーゼ等の圧迫で出血が止まりますが、止まらない場合はすぐに当院へご来院ください。</w:t>
      </w:r>
    </w:p>
    <w:p w14:paraId="35F44963" w14:textId="77777777" w:rsidR="002A6901" w:rsidRDefault="00DA5923" w:rsidP="002A6901">
      <w:pPr>
        <w:pStyle w:val="a3"/>
        <w:numPr>
          <w:ilvl w:val="1"/>
          <w:numId w:val="2"/>
        </w:numPr>
        <w:ind w:leftChars="0" w:left="426" w:hanging="426"/>
        <w:jc w:val="left"/>
        <w:rPr>
          <w:szCs w:val="21"/>
        </w:rPr>
      </w:pPr>
      <w:r>
        <w:rPr>
          <w:rFonts w:hint="eastAsia"/>
          <w:szCs w:val="21"/>
        </w:rPr>
        <w:t>ピアッシング</w:t>
      </w:r>
      <w:r w:rsidR="00805612" w:rsidRPr="002A6901">
        <w:rPr>
          <w:rFonts w:hint="eastAsia"/>
          <w:szCs w:val="21"/>
        </w:rPr>
        <w:t>により炎症症状や化膿を起こすことがあります。そのような症状がみられた場合は、ピアスを外さずに受診してください。</w:t>
      </w:r>
    </w:p>
    <w:p w14:paraId="77B0370C" w14:textId="77777777" w:rsidR="002A6901" w:rsidRDefault="00805612" w:rsidP="002A6901">
      <w:pPr>
        <w:pStyle w:val="a3"/>
        <w:numPr>
          <w:ilvl w:val="1"/>
          <w:numId w:val="2"/>
        </w:numPr>
        <w:ind w:leftChars="0" w:left="426" w:hanging="426"/>
        <w:jc w:val="left"/>
        <w:rPr>
          <w:szCs w:val="21"/>
        </w:rPr>
      </w:pPr>
      <w:r w:rsidRPr="002A6901">
        <w:rPr>
          <w:rFonts w:hint="eastAsia"/>
          <w:szCs w:val="21"/>
        </w:rPr>
        <w:t>感染等のトラブルが発生した場合、治療には別途料金が発生します。</w:t>
      </w:r>
    </w:p>
    <w:p w14:paraId="3E3CD0A1" w14:textId="77777777" w:rsidR="002A6901" w:rsidRDefault="000D08BC" w:rsidP="002A6901">
      <w:pPr>
        <w:pStyle w:val="a3"/>
        <w:numPr>
          <w:ilvl w:val="1"/>
          <w:numId w:val="2"/>
        </w:numPr>
        <w:ind w:leftChars="0" w:left="426" w:hanging="426"/>
        <w:jc w:val="left"/>
        <w:rPr>
          <w:szCs w:val="21"/>
        </w:rPr>
      </w:pPr>
      <w:r w:rsidRPr="002A6901">
        <w:rPr>
          <w:rFonts w:hint="eastAsia"/>
          <w:szCs w:val="21"/>
        </w:rPr>
        <w:t>ケロイド体質の方は、ピアスの周囲の皮膚が赤く盛り上がる可能性</w:t>
      </w:r>
      <w:r w:rsidR="00270CA1">
        <w:rPr>
          <w:rFonts w:hint="eastAsia"/>
          <w:szCs w:val="21"/>
        </w:rPr>
        <w:t>がありますので</w:t>
      </w:r>
      <w:r w:rsidR="00183F31" w:rsidRPr="002A6901">
        <w:rPr>
          <w:rFonts w:hint="eastAsia"/>
          <w:szCs w:val="21"/>
        </w:rPr>
        <w:t>ご了承ください。</w:t>
      </w:r>
    </w:p>
    <w:p w14:paraId="3E1C8156" w14:textId="77777777" w:rsidR="002A6901" w:rsidRDefault="00183F31" w:rsidP="002A6901">
      <w:pPr>
        <w:pStyle w:val="a3"/>
        <w:numPr>
          <w:ilvl w:val="1"/>
          <w:numId w:val="2"/>
        </w:numPr>
        <w:ind w:leftChars="0" w:left="426" w:hanging="426"/>
        <w:jc w:val="left"/>
        <w:rPr>
          <w:szCs w:val="21"/>
        </w:rPr>
      </w:pPr>
      <w:r w:rsidRPr="002A6901">
        <w:rPr>
          <w:rFonts w:hint="eastAsia"/>
          <w:szCs w:val="21"/>
        </w:rPr>
        <w:t>ピアスを留めているキャッチを強く締めすぎると、ピアスあるいはキャッチが皮膚の中に埋まってしまうことがあります。</w:t>
      </w:r>
    </w:p>
    <w:p w14:paraId="669A99B4" w14:textId="77777777" w:rsidR="00A72416" w:rsidRDefault="004F2584" w:rsidP="002A6901">
      <w:pPr>
        <w:pStyle w:val="a3"/>
        <w:numPr>
          <w:ilvl w:val="1"/>
          <w:numId w:val="2"/>
        </w:numPr>
        <w:ind w:leftChars="0" w:left="426" w:hanging="426"/>
        <w:jc w:val="left"/>
        <w:rPr>
          <w:szCs w:val="21"/>
        </w:rPr>
      </w:pPr>
      <w:r w:rsidRPr="00A72416">
        <w:rPr>
          <w:rFonts w:hint="eastAsia"/>
          <w:szCs w:val="21"/>
        </w:rPr>
        <w:t>施術当日は、入浴時にそのままシャワーをかける程度とし、翌日以降は</w:t>
      </w:r>
      <w:r w:rsidR="008D06C9">
        <w:rPr>
          <w:rFonts w:hint="eastAsia"/>
          <w:szCs w:val="21"/>
        </w:rPr>
        <w:t>、</w:t>
      </w:r>
      <w:r w:rsidRPr="00A72416">
        <w:rPr>
          <w:rFonts w:hint="eastAsia"/>
          <w:szCs w:val="21"/>
        </w:rPr>
        <w:t>入浴時にピアスを前後にゆっくり動かしながらシャワーをかけて</w:t>
      </w:r>
      <w:r w:rsidR="00A72416" w:rsidRPr="00A72416">
        <w:rPr>
          <w:rFonts w:hint="eastAsia"/>
          <w:szCs w:val="21"/>
        </w:rPr>
        <w:t>よく洗い</w:t>
      </w:r>
      <w:r w:rsidR="008D06C9">
        <w:rPr>
          <w:rFonts w:hint="eastAsia"/>
          <w:szCs w:val="21"/>
        </w:rPr>
        <w:t>、</w:t>
      </w:r>
      <w:r w:rsidR="00A72416" w:rsidRPr="00A72416">
        <w:rPr>
          <w:rFonts w:hint="eastAsia"/>
          <w:szCs w:val="21"/>
        </w:rPr>
        <w:t>清潔</w:t>
      </w:r>
      <w:r w:rsidR="008D06C9">
        <w:rPr>
          <w:rFonts w:hint="eastAsia"/>
          <w:szCs w:val="21"/>
        </w:rPr>
        <w:t>を</w:t>
      </w:r>
      <w:r w:rsidR="00A72416" w:rsidRPr="00A72416">
        <w:rPr>
          <w:rFonts w:hint="eastAsia"/>
          <w:szCs w:val="21"/>
        </w:rPr>
        <w:t>保ってください。</w:t>
      </w:r>
    </w:p>
    <w:p w14:paraId="540789F2" w14:textId="77777777" w:rsidR="00DA5923" w:rsidRPr="00A72416" w:rsidRDefault="00DA5923" w:rsidP="002A6901">
      <w:pPr>
        <w:pStyle w:val="a3"/>
        <w:numPr>
          <w:ilvl w:val="1"/>
          <w:numId w:val="2"/>
        </w:numPr>
        <w:ind w:leftChars="0" w:left="426" w:hanging="426"/>
        <w:jc w:val="left"/>
        <w:rPr>
          <w:szCs w:val="21"/>
        </w:rPr>
      </w:pPr>
      <w:r w:rsidRPr="00A72416">
        <w:rPr>
          <w:rFonts w:hint="eastAsia"/>
          <w:szCs w:val="21"/>
        </w:rPr>
        <w:t>ピアスホール</w:t>
      </w:r>
      <w:r w:rsidR="004F2584" w:rsidRPr="00A72416">
        <w:rPr>
          <w:rFonts w:hint="eastAsia"/>
          <w:szCs w:val="21"/>
        </w:rPr>
        <w:t>の完成は個人差がありますが、</w:t>
      </w:r>
      <w:r w:rsidR="00A72416" w:rsidRPr="00A72416">
        <w:rPr>
          <w:rFonts w:hint="eastAsia"/>
          <w:szCs w:val="21"/>
        </w:rPr>
        <w:t>１</w:t>
      </w:r>
      <w:r w:rsidR="004F2584" w:rsidRPr="00A72416">
        <w:rPr>
          <w:rFonts w:hint="eastAsia"/>
          <w:szCs w:val="21"/>
        </w:rPr>
        <w:t>～１か月半かかります。</w:t>
      </w:r>
      <w:r w:rsidRPr="00A72416">
        <w:rPr>
          <w:rFonts w:hint="eastAsia"/>
          <w:szCs w:val="21"/>
        </w:rPr>
        <w:t>その間に</w:t>
      </w:r>
      <w:r w:rsidR="004F2584" w:rsidRPr="00A72416">
        <w:rPr>
          <w:rFonts w:hint="eastAsia"/>
          <w:szCs w:val="21"/>
        </w:rPr>
        <w:t>ファースト</w:t>
      </w:r>
      <w:r w:rsidRPr="00A72416">
        <w:rPr>
          <w:rFonts w:hint="eastAsia"/>
          <w:szCs w:val="21"/>
        </w:rPr>
        <w:t>ピアスが外れ</w:t>
      </w:r>
      <w:r w:rsidR="004F2584" w:rsidRPr="00A72416">
        <w:rPr>
          <w:rFonts w:hint="eastAsia"/>
          <w:szCs w:val="21"/>
        </w:rPr>
        <w:t>ると、ピアスホールがふさがってしまうことがありますので</w:t>
      </w:r>
      <w:r w:rsidR="00227988" w:rsidRPr="00A72416">
        <w:rPr>
          <w:rFonts w:hint="eastAsia"/>
          <w:szCs w:val="21"/>
        </w:rPr>
        <w:t>取り外さないでください。</w:t>
      </w:r>
    </w:p>
    <w:p w14:paraId="4043F6E9" w14:textId="77777777" w:rsidR="00227988" w:rsidRPr="008D06C9" w:rsidRDefault="00DA5923" w:rsidP="00A72416">
      <w:pPr>
        <w:pStyle w:val="a3"/>
        <w:numPr>
          <w:ilvl w:val="1"/>
          <w:numId w:val="2"/>
        </w:numPr>
        <w:ind w:leftChars="0" w:left="426" w:hanging="426"/>
        <w:jc w:val="left"/>
        <w:rPr>
          <w:szCs w:val="21"/>
        </w:rPr>
      </w:pPr>
      <w:r>
        <w:rPr>
          <w:rFonts w:hint="eastAsia"/>
          <w:szCs w:val="21"/>
        </w:rPr>
        <w:t>約</w:t>
      </w:r>
      <w:r w:rsidR="008D06C9">
        <w:rPr>
          <w:rFonts w:hint="eastAsia"/>
          <w:szCs w:val="21"/>
        </w:rPr>
        <w:t>１</w:t>
      </w:r>
      <w:r>
        <w:rPr>
          <w:rFonts w:hint="eastAsia"/>
          <w:szCs w:val="21"/>
        </w:rPr>
        <w:t>ヶ月半後ピアスをはずした際、ピアスが湿っている場合はま</w:t>
      </w:r>
      <w:r w:rsidR="00227988" w:rsidRPr="002A6901">
        <w:rPr>
          <w:rFonts w:hint="eastAsia"/>
          <w:szCs w:val="21"/>
        </w:rPr>
        <w:t>だ穴が完成していません。その場合はピアスホールとセカンドピアス</w:t>
      </w:r>
      <w:r w:rsidR="00A72416">
        <w:rPr>
          <w:rFonts w:hint="eastAsia"/>
          <w:szCs w:val="21"/>
        </w:rPr>
        <w:t>を洗浄してからセカンドピアスをつけてください。</w:t>
      </w:r>
      <w:r w:rsidR="008D06C9">
        <w:rPr>
          <w:rFonts w:hint="eastAsia"/>
          <w:szCs w:val="21"/>
        </w:rPr>
        <w:t>また、ご自身での交換が不安な場合はセカンドピアスをご持参し、ご来院ください。</w:t>
      </w:r>
      <w:r w:rsidR="00A72416" w:rsidRPr="008D06C9">
        <w:rPr>
          <w:szCs w:val="21"/>
        </w:rPr>
        <w:t xml:space="preserve">　　　　</w:t>
      </w:r>
    </w:p>
    <w:p w14:paraId="0A641500" w14:textId="77777777" w:rsidR="00270CA1" w:rsidRPr="004F2584" w:rsidRDefault="00270CA1" w:rsidP="004F2584">
      <w:pPr>
        <w:pStyle w:val="a3"/>
        <w:ind w:leftChars="0" w:left="426"/>
        <w:jc w:val="left"/>
        <w:rPr>
          <w:szCs w:val="21"/>
          <w:u w:val="single"/>
        </w:rPr>
      </w:pPr>
      <w:r w:rsidRPr="004F2584">
        <w:rPr>
          <w:rFonts w:hint="eastAsia"/>
          <w:szCs w:val="21"/>
          <w:u w:val="single"/>
        </w:rPr>
        <w:t xml:space="preserve">　　　　　　　　　　　　　　　　　　　　　　　　　　　　　　　　　　　　　　　　　　　　　　　　</w:t>
      </w:r>
    </w:p>
    <w:p w14:paraId="3C8657FF" w14:textId="77777777" w:rsidR="004832BF" w:rsidRDefault="00270CA1" w:rsidP="00805612">
      <w:pPr>
        <w:ind w:left="420"/>
        <w:jc w:val="left"/>
        <w:rPr>
          <w:szCs w:val="21"/>
        </w:rPr>
      </w:pPr>
      <w:r>
        <w:rPr>
          <w:rFonts w:hint="eastAsia"/>
          <w:szCs w:val="21"/>
        </w:rPr>
        <w:t>以上の内容について、納得理解いたしましたので、ピアッシング</w:t>
      </w:r>
      <w:r w:rsidR="004832BF">
        <w:rPr>
          <w:rFonts w:hint="eastAsia"/>
          <w:szCs w:val="21"/>
        </w:rPr>
        <w:t>を受けることに同意致します。</w:t>
      </w:r>
    </w:p>
    <w:p w14:paraId="08EAB7EB" w14:textId="77777777" w:rsidR="004832BF" w:rsidRDefault="004832BF" w:rsidP="00805612">
      <w:pPr>
        <w:ind w:left="420"/>
        <w:jc w:val="left"/>
        <w:rPr>
          <w:szCs w:val="21"/>
        </w:rPr>
      </w:pPr>
    </w:p>
    <w:p w14:paraId="2F9E6386" w14:textId="77777777" w:rsidR="004832BF" w:rsidRDefault="004832BF" w:rsidP="00270CA1">
      <w:pPr>
        <w:ind w:left="420"/>
        <w:jc w:val="left"/>
        <w:rPr>
          <w:szCs w:val="21"/>
        </w:rPr>
      </w:pPr>
      <w:r>
        <w:rPr>
          <w:rFonts w:hint="eastAsia"/>
          <w:szCs w:val="21"/>
        </w:rPr>
        <w:t>西暦　　　　　　年　　　　月　　　　日</w:t>
      </w:r>
    </w:p>
    <w:p w14:paraId="6A5CEB83" w14:textId="77777777" w:rsidR="00270CA1" w:rsidRDefault="00270CA1" w:rsidP="00270CA1">
      <w:pPr>
        <w:ind w:left="420"/>
        <w:jc w:val="left"/>
        <w:rPr>
          <w:szCs w:val="21"/>
        </w:rPr>
      </w:pPr>
    </w:p>
    <w:p w14:paraId="09C3E6A5" w14:textId="77777777" w:rsidR="00270CA1" w:rsidRDefault="004832BF" w:rsidP="006F348E">
      <w:pPr>
        <w:ind w:left="420" w:firstLineChars="100" w:firstLine="210"/>
        <w:jc w:val="left"/>
        <w:rPr>
          <w:szCs w:val="21"/>
          <w:u w:val="single"/>
        </w:rPr>
      </w:pPr>
      <w:r w:rsidRPr="004832BF">
        <w:rPr>
          <w:rFonts w:hint="eastAsia"/>
          <w:szCs w:val="21"/>
          <w:u w:val="single"/>
        </w:rPr>
        <w:t xml:space="preserve">住所　　　　　　　　　　　　　　　　　　　　　　　　　　　　　　　　　　　　　　　</w:t>
      </w:r>
      <w:r w:rsidR="008229EB">
        <w:rPr>
          <w:rFonts w:hint="eastAsia"/>
          <w:szCs w:val="21"/>
          <w:u w:val="single"/>
        </w:rPr>
        <w:t xml:space="preserve">　　　</w:t>
      </w:r>
    </w:p>
    <w:p w14:paraId="3B740A8E" w14:textId="77777777" w:rsidR="004A728B" w:rsidRDefault="004A728B" w:rsidP="00270CA1">
      <w:pPr>
        <w:ind w:left="420"/>
        <w:jc w:val="left"/>
        <w:rPr>
          <w:szCs w:val="21"/>
          <w:u w:val="single"/>
        </w:rPr>
      </w:pPr>
    </w:p>
    <w:p w14:paraId="6DC5AF6B" w14:textId="77777777" w:rsidR="001A6779" w:rsidRDefault="001A6779" w:rsidP="004A728B">
      <w:pPr>
        <w:tabs>
          <w:tab w:val="left" w:pos="2760"/>
        </w:tabs>
        <w:ind w:firstLineChars="300" w:firstLine="630"/>
        <w:jc w:val="right"/>
        <w:rPr>
          <w:u w:val="single"/>
        </w:rPr>
      </w:pPr>
    </w:p>
    <w:p w14:paraId="53E780CC" w14:textId="77777777" w:rsidR="004A728B" w:rsidRPr="008229EB" w:rsidRDefault="001A6779" w:rsidP="004A728B">
      <w:pPr>
        <w:tabs>
          <w:tab w:val="left" w:pos="2760"/>
        </w:tabs>
        <w:ind w:firstLineChars="300" w:firstLine="630"/>
        <w:jc w:val="right"/>
        <w:rPr>
          <w:u w:val="single"/>
        </w:rPr>
      </w:pPr>
      <w:r>
        <w:rPr>
          <w:rFonts w:hint="eastAsia"/>
          <w:u w:val="single"/>
        </w:rPr>
        <w:t>.</w:t>
      </w:r>
      <w:r w:rsidR="004A728B">
        <w:rPr>
          <w:rFonts w:hint="eastAsia"/>
          <w:u w:val="single"/>
        </w:rPr>
        <w:t xml:space="preserve">氏名　　　　　　　　　　</w:t>
      </w:r>
      <w:r w:rsidR="004A728B" w:rsidRPr="00B877E0">
        <w:rPr>
          <w:rFonts w:hint="eastAsia"/>
          <w:u w:val="single"/>
        </w:rPr>
        <w:t xml:space="preserve">　　　　　　　　　　　　</w:t>
      </w:r>
      <w:r w:rsidR="004A728B">
        <w:rPr>
          <w:u w:val="single"/>
        </w:rPr>
        <w:fldChar w:fldCharType="begin"/>
      </w:r>
      <w:r w:rsidR="004A728B">
        <w:rPr>
          <w:u w:val="single"/>
        </w:rPr>
        <w:instrText xml:space="preserve"> </w:instrText>
      </w:r>
      <w:r w:rsidR="004A728B">
        <w:rPr>
          <w:rFonts w:hint="eastAsia"/>
          <w:u w:val="single"/>
        </w:rPr>
        <w:instrText>eq \o\ac(○,</w:instrText>
      </w:r>
      <w:r w:rsidR="004A728B" w:rsidRPr="00B877E0">
        <w:rPr>
          <w:rFonts w:ascii="ＭＳ 明朝" w:hint="eastAsia"/>
          <w:position w:val="2"/>
          <w:sz w:val="14"/>
        </w:rPr>
        <w:instrText>印</w:instrText>
      </w:r>
      <w:r w:rsidR="004A728B">
        <w:rPr>
          <w:rFonts w:hint="eastAsia"/>
          <w:u w:val="single"/>
        </w:rPr>
        <w:instrText>)</w:instrText>
      </w:r>
      <w:r w:rsidR="004A728B">
        <w:rPr>
          <w:u w:val="single"/>
        </w:rPr>
        <w:fldChar w:fldCharType="end"/>
      </w:r>
    </w:p>
    <w:p w14:paraId="734505B9" w14:textId="77777777" w:rsidR="004A728B" w:rsidRPr="004A728B" w:rsidRDefault="004A728B" w:rsidP="004A728B">
      <w:pPr>
        <w:jc w:val="left"/>
        <w:rPr>
          <w:szCs w:val="21"/>
        </w:rPr>
      </w:pPr>
    </w:p>
    <w:p w14:paraId="39F96E76" w14:textId="77777777" w:rsidR="004F2584" w:rsidRDefault="004F2584" w:rsidP="008229EB">
      <w:pPr>
        <w:tabs>
          <w:tab w:val="left" w:pos="2760"/>
        </w:tabs>
        <w:ind w:firstLineChars="200" w:firstLine="420"/>
        <w:jc w:val="left"/>
      </w:pPr>
      <w:r>
        <w:rPr>
          <w:rFonts w:hint="eastAsia"/>
        </w:rPr>
        <w:t>保護者（未成年者である場合）</w:t>
      </w:r>
    </w:p>
    <w:p w14:paraId="310F8035" w14:textId="77777777" w:rsidR="004F2584" w:rsidRDefault="004F2584" w:rsidP="004F2584">
      <w:pPr>
        <w:tabs>
          <w:tab w:val="left" w:pos="2760"/>
        </w:tabs>
        <w:jc w:val="left"/>
      </w:pPr>
      <w:r>
        <w:rPr>
          <w:rFonts w:hint="eastAsia"/>
        </w:rPr>
        <w:t xml:space="preserve">　　</w:t>
      </w:r>
    </w:p>
    <w:p w14:paraId="3AB634D7" w14:textId="77777777" w:rsidR="004F2584" w:rsidRDefault="004F2584" w:rsidP="004F2584">
      <w:pPr>
        <w:tabs>
          <w:tab w:val="left" w:pos="2760"/>
        </w:tabs>
        <w:ind w:firstLineChars="200" w:firstLine="420"/>
        <w:jc w:val="left"/>
        <w:rPr>
          <w:u w:val="single"/>
        </w:rPr>
      </w:pPr>
      <w:r>
        <w:rPr>
          <w:rFonts w:hint="eastAsia"/>
        </w:rPr>
        <w:t xml:space="preserve">　</w:t>
      </w:r>
      <w:r w:rsidRPr="00B877E0">
        <w:rPr>
          <w:rFonts w:hint="eastAsia"/>
          <w:u w:val="single"/>
        </w:rPr>
        <w:t xml:space="preserve">住所　　　　　　　　　　　　　　　　　　　　　</w:t>
      </w:r>
      <w:r w:rsidR="008229EB">
        <w:rPr>
          <w:rFonts w:hint="eastAsia"/>
          <w:u w:val="single"/>
        </w:rPr>
        <w:t xml:space="preserve">　　　　　　　　　　　　　　　　　　　　　</w:t>
      </w:r>
    </w:p>
    <w:p w14:paraId="7B15EFCC" w14:textId="77777777" w:rsidR="004F2584" w:rsidRDefault="004F2584" w:rsidP="004F2584">
      <w:pPr>
        <w:tabs>
          <w:tab w:val="left" w:pos="2760"/>
        </w:tabs>
        <w:jc w:val="left"/>
      </w:pPr>
      <w:r>
        <w:rPr>
          <w:rFonts w:hint="eastAsia"/>
        </w:rPr>
        <w:t xml:space="preserve">　　　　　　　　　　　　　　　　　　　　　　　　　</w:t>
      </w:r>
    </w:p>
    <w:p w14:paraId="139D6132" w14:textId="77777777" w:rsidR="004F2584" w:rsidRPr="008229EB" w:rsidRDefault="004F2584" w:rsidP="008229EB">
      <w:pPr>
        <w:tabs>
          <w:tab w:val="left" w:pos="2760"/>
        </w:tabs>
        <w:ind w:firstLineChars="300" w:firstLine="630"/>
        <w:jc w:val="right"/>
        <w:rPr>
          <w:u w:val="single"/>
        </w:rPr>
      </w:pPr>
      <w:r>
        <w:rPr>
          <w:rFonts w:hint="eastAsia"/>
          <w:u w:val="single"/>
        </w:rPr>
        <w:t xml:space="preserve">氏名　</w:t>
      </w:r>
      <w:r w:rsidR="008229EB">
        <w:rPr>
          <w:rFonts w:hint="eastAsia"/>
          <w:u w:val="single"/>
        </w:rPr>
        <w:t xml:space="preserve">　　　　</w:t>
      </w:r>
      <w:r>
        <w:rPr>
          <w:rFonts w:hint="eastAsia"/>
          <w:u w:val="single"/>
        </w:rPr>
        <w:t xml:space="preserve">　　　　　</w:t>
      </w:r>
      <w:r w:rsidRPr="00B877E0">
        <w:rPr>
          <w:rFonts w:hint="eastAsia"/>
          <w:u w:val="single"/>
        </w:rPr>
        <w:t xml:space="preserve">　　　　　　　　　　　　</w:t>
      </w:r>
      <w:r>
        <w:rPr>
          <w:u w:val="single"/>
        </w:rPr>
        <w:fldChar w:fldCharType="begin"/>
      </w:r>
      <w:r>
        <w:rPr>
          <w:u w:val="single"/>
        </w:rPr>
        <w:instrText xml:space="preserve"> </w:instrText>
      </w:r>
      <w:r>
        <w:rPr>
          <w:rFonts w:hint="eastAsia"/>
          <w:u w:val="single"/>
        </w:rPr>
        <w:instrText>eq \o\ac(○,</w:instrText>
      </w:r>
      <w:r w:rsidRPr="00B877E0">
        <w:rPr>
          <w:rFonts w:ascii="ＭＳ 明朝" w:hint="eastAsia"/>
          <w:position w:val="2"/>
          <w:sz w:val="14"/>
        </w:rPr>
        <w:instrText>印</w:instrText>
      </w:r>
      <w:r>
        <w:rPr>
          <w:rFonts w:hint="eastAsia"/>
          <w:u w:val="single"/>
        </w:rPr>
        <w:instrText>)</w:instrText>
      </w:r>
      <w:r>
        <w:rPr>
          <w:u w:val="single"/>
        </w:rPr>
        <w:fldChar w:fldCharType="end"/>
      </w:r>
    </w:p>
    <w:sectPr w:rsidR="004F2584" w:rsidRPr="008229EB" w:rsidSect="001D0BBB">
      <w:pgSz w:w="11906" w:h="16838"/>
      <w:pgMar w:top="284" w:right="567" w:bottom="28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37CF4"/>
    <w:multiLevelType w:val="hybridMultilevel"/>
    <w:tmpl w:val="885A720C"/>
    <w:lvl w:ilvl="0" w:tplc="9A484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660D72"/>
    <w:multiLevelType w:val="hybridMultilevel"/>
    <w:tmpl w:val="529240B4"/>
    <w:lvl w:ilvl="0" w:tplc="110EA64A">
      <w:start w:val="1"/>
      <w:numFmt w:val="decimalEnclosedCircle"/>
      <w:lvlText w:val="%1"/>
      <w:lvlJc w:val="left"/>
      <w:pPr>
        <w:ind w:left="360" w:hanging="360"/>
      </w:pPr>
      <w:rPr>
        <w:rFonts w:hint="default"/>
      </w:rPr>
    </w:lvl>
    <w:lvl w:ilvl="1" w:tplc="8A08EC22">
      <w:start w:val="1"/>
      <w:numFmt w:val="bullet"/>
      <w:lvlText w:val="□"/>
      <w:lvlJc w:val="left"/>
      <w:pPr>
        <w:ind w:left="780" w:hanging="360"/>
      </w:pPr>
      <w:rPr>
        <w:rFonts w:ascii="游明朝" w:eastAsia="游明朝" w:hAnsi="游明朝" w:cstheme="minorBidi"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F49"/>
    <w:rsid w:val="000D08BC"/>
    <w:rsid w:val="00115429"/>
    <w:rsid w:val="00183F31"/>
    <w:rsid w:val="001A6779"/>
    <w:rsid w:val="001C7937"/>
    <w:rsid w:val="001D0BBB"/>
    <w:rsid w:val="00227988"/>
    <w:rsid w:val="002403B2"/>
    <w:rsid w:val="00270CA1"/>
    <w:rsid w:val="00284DC0"/>
    <w:rsid w:val="002A6901"/>
    <w:rsid w:val="002F0D6F"/>
    <w:rsid w:val="0034079D"/>
    <w:rsid w:val="004832BF"/>
    <w:rsid w:val="004A728B"/>
    <w:rsid w:val="004F2584"/>
    <w:rsid w:val="00564F49"/>
    <w:rsid w:val="0063746E"/>
    <w:rsid w:val="00663A76"/>
    <w:rsid w:val="006F348E"/>
    <w:rsid w:val="00805612"/>
    <w:rsid w:val="008229EB"/>
    <w:rsid w:val="008D06C9"/>
    <w:rsid w:val="008E1D82"/>
    <w:rsid w:val="00A72416"/>
    <w:rsid w:val="00BD1741"/>
    <w:rsid w:val="00DA5923"/>
    <w:rsid w:val="00EE03C2"/>
    <w:rsid w:val="00F537B5"/>
    <w:rsid w:val="00F7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C468B3"/>
  <w15:docId w15:val="{70577A2F-1B5A-4D7F-866A-D3DAAE8D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F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kamatanaika-bkn-PC</dc:creator>
  <cp:lastModifiedBy>裕美 梅澤</cp:lastModifiedBy>
  <cp:revision>2</cp:revision>
  <cp:lastPrinted>2018-08-01T00:32:00Z</cp:lastPrinted>
  <dcterms:created xsi:type="dcterms:W3CDTF">2020-03-19T08:51:00Z</dcterms:created>
  <dcterms:modified xsi:type="dcterms:W3CDTF">2020-03-19T08:51:00Z</dcterms:modified>
</cp:coreProperties>
</file>